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EBB58" w14:textId="05791495" w:rsidR="003E4E1F" w:rsidRDefault="003E4E1F" w:rsidP="003E4E1F">
      <w:pPr>
        <w:tabs>
          <w:tab w:val="left" w:pos="708"/>
        </w:tabs>
        <w:suppressAutoHyphens/>
        <w:spacing w:after="200" w:line="276" w:lineRule="auto"/>
        <w:jc w:val="right"/>
        <w:rPr>
          <w:rFonts w:eastAsia="Calibri" w:cstheme="minorHAnsi"/>
          <w:b/>
          <w:bCs/>
          <w:color w:val="00000A"/>
        </w:rPr>
      </w:pPr>
      <w:bookmarkStart w:id="0" w:name="_Hlk225500195"/>
      <w:r>
        <w:rPr>
          <w:rFonts w:eastAsia="Calibri" w:cstheme="minorHAnsi"/>
          <w:b/>
          <w:bCs/>
          <w:color w:val="00000A"/>
        </w:rPr>
        <w:t>Załącznik Nr 2b</w:t>
      </w:r>
    </w:p>
    <w:p w14:paraId="31DF1B65" w14:textId="4FAB1A59" w:rsidR="00B729A8" w:rsidRPr="00D123C9" w:rsidRDefault="00B729A8" w:rsidP="00B729A8">
      <w:pPr>
        <w:tabs>
          <w:tab w:val="left" w:pos="708"/>
        </w:tabs>
        <w:suppressAutoHyphens/>
        <w:spacing w:after="200" w:line="276" w:lineRule="auto"/>
        <w:jc w:val="center"/>
        <w:rPr>
          <w:rFonts w:eastAsia="Times New Roman" w:cstheme="minorHAnsi"/>
          <w:b/>
          <w:bCs/>
          <w:color w:val="00000A"/>
        </w:rPr>
      </w:pPr>
      <w:r w:rsidRPr="00D123C9">
        <w:rPr>
          <w:rFonts w:eastAsia="Calibri" w:cstheme="minorHAnsi"/>
          <w:b/>
          <w:bCs/>
          <w:color w:val="00000A"/>
        </w:rPr>
        <w:t>UMOWA</w:t>
      </w:r>
      <w:r w:rsidRPr="00D123C9">
        <w:rPr>
          <w:rFonts w:eastAsia="Times New Roman" w:cstheme="minorHAnsi"/>
          <w:b/>
          <w:bCs/>
          <w:color w:val="00000A"/>
        </w:rPr>
        <w:t xml:space="preserve"> </w:t>
      </w:r>
      <w:r w:rsidRPr="00D123C9">
        <w:rPr>
          <w:rFonts w:eastAsia="Calibri" w:cstheme="minorHAnsi"/>
          <w:b/>
          <w:bCs/>
          <w:color w:val="00000A"/>
        </w:rPr>
        <w:t>Nr</w:t>
      </w:r>
      <w:r w:rsidRPr="00D123C9">
        <w:rPr>
          <w:rFonts w:eastAsia="Times New Roman" w:cstheme="minorHAnsi"/>
          <w:b/>
          <w:bCs/>
          <w:color w:val="00000A"/>
        </w:rPr>
        <w:t xml:space="preserve"> …/DZP/26</w:t>
      </w:r>
    </w:p>
    <w:p w14:paraId="572AB1D4" w14:textId="77777777" w:rsidR="00B729A8" w:rsidRPr="00D123C9" w:rsidRDefault="00B729A8" w:rsidP="00B729A8">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zawarta w dn. …... 2026r. (zwana dalej Umową)</w:t>
      </w:r>
    </w:p>
    <w:p w14:paraId="1BF4FE70" w14:textId="77777777" w:rsidR="00B729A8" w:rsidRPr="00D123C9" w:rsidRDefault="00B729A8" w:rsidP="00B729A8">
      <w:pPr>
        <w:tabs>
          <w:tab w:val="left" w:pos="708"/>
        </w:tabs>
        <w:suppressAutoHyphens/>
        <w:spacing w:after="0" w:line="100" w:lineRule="atLeast"/>
        <w:jc w:val="center"/>
        <w:rPr>
          <w:rFonts w:eastAsia="Times New Roman" w:cstheme="minorHAnsi"/>
          <w:color w:val="00000A"/>
          <w:lang w:eastAsia="pl-PL"/>
        </w:rPr>
      </w:pPr>
    </w:p>
    <w:p w14:paraId="20D1E229" w14:textId="7EBB9170" w:rsidR="00B729A8" w:rsidRPr="00D123C9" w:rsidRDefault="00B729A8" w:rsidP="00B729A8">
      <w:pPr>
        <w:tabs>
          <w:tab w:val="left" w:pos="708"/>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Samodzielnym Wojewódzkim Publicznym Zespołem Zakładów Psychiatrycznej Opieki Zdrowotnej im. dr B. Borzym z siedzibą w Radomiu i adresem ul. Krychnowicka 1, 26-607 Radom, wpisanym do rejestru stowarzyszeń, innych organizacji społecznych i zawodowych, fundacji oraz samodzielnych publicznych zakładów opieki zdrowotnej  Krajowego Rejestru Sądowego przez Sąd Rejonowy Lublin – Wschód  w Lublinie z siedzibą w Świdniku pod nr  </w:t>
      </w:r>
      <w:r w:rsidR="00107C4D">
        <w:rPr>
          <w:rFonts w:eastAsia="Times New Roman" w:cstheme="minorHAnsi"/>
          <w:color w:val="00000A"/>
          <w:lang w:eastAsia="pl-PL"/>
        </w:rPr>
        <w:t>0000</w:t>
      </w:r>
      <w:r w:rsidRPr="00D123C9">
        <w:rPr>
          <w:rFonts w:eastAsia="Times New Roman" w:cstheme="minorHAnsi"/>
          <w:color w:val="00000A"/>
          <w:lang w:eastAsia="pl-PL"/>
        </w:rPr>
        <w:t>216170, posiadającym NIP 948-20-40-24</w:t>
      </w:r>
      <w:r>
        <w:rPr>
          <w:rFonts w:eastAsia="Times New Roman" w:cstheme="minorHAnsi"/>
          <w:color w:val="00000A"/>
          <w:lang w:eastAsia="pl-PL"/>
        </w:rPr>
        <w:t>3</w:t>
      </w:r>
      <w:r w:rsidRPr="00D123C9">
        <w:rPr>
          <w:rFonts w:eastAsia="Times New Roman" w:cstheme="minorHAnsi"/>
          <w:color w:val="00000A"/>
          <w:lang w:eastAsia="pl-PL"/>
        </w:rPr>
        <w:t>, REGON 6702</w:t>
      </w:r>
      <w:r>
        <w:rPr>
          <w:rFonts w:eastAsia="Times New Roman" w:cstheme="minorHAnsi"/>
          <w:color w:val="00000A"/>
          <w:lang w:eastAsia="pl-PL"/>
        </w:rPr>
        <w:t>0</w:t>
      </w:r>
      <w:r w:rsidRPr="00D123C9">
        <w:rPr>
          <w:rFonts w:eastAsia="Times New Roman" w:cstheme="minorHAnsi"/>
          <w:color w:val="00000A"/>
          <w:lang w:eastAsia="pl-PL"/>
        </w:rPr>
        <w:t>4531, reprezentowanym przez:</w:t>
      </w:r>
    </w:p>
    <w:p w14:paraId="2EDDFFB5" w14:textId="77777777" w:rsidR="00B729A8" w:rsidRPr="00D123C9" w:rsidRDefault="00B729A8" w:rsidP="00B729A8">
      <w:pPr>
        <w:tabs>
          <w:tab w:val="left" w:pos="708"/>
        </w:tabs>
        <w:suppressAutoHyphens/>
        <w:spacing w:after="0" w:line="100" w:lineRule="atLeast"/>
        <w:jc w:val="both"/>
        <w:rPr>
          <w:rFonts w:eastAsia="Times New Roman" w:cstheme="minorHAnsi"/>
          <w:color w:val="00000A"/>
          <w:lang w:eastAsia="pl-PL"/>
        </w:rPr>
      </w:pPr>
    </w:p>
    <w:p w14:paraId="15A7A12B" w14:textId="77777777" w:rsidR="00B729A8" w:rsidRPr="00D123C9" w:rsidRDefault="00B729A8" w:rsidP="00B729A8">
      <w:pPr>
        <w:tabs>
          <w:tab w:val="left" w:pos="708"/>
        </w:tabs>
        <w:suppressAutoHyphens/>
        <w:spacing w:after="0" w:line="100" w:lineRule="atLeast"/>
        <w:jc w:val="both"/>
        <w:rPr>
          <w:rFonts w:eastAsia="Times New Roman" w:cstheme="minorHAnsi"/>
          <w:b/>
          <w:bCs/>
          <w:color w:val="00000A"/>
          <w:lang w:eastAsia="pl-PL"/>
        </w:rPr>
      </w:pPr>
      <w:r w:rsidRPr="00D123C9">
        <w:rPr>
          <w:rFonts w:eastAsia="Times New Roman" w:cstheme="minorHAnsi"/>
          <w:b/>
          <w:bCs/>
          <w:color w:val="00000A"/>
          <w:lang w:eastAsia="pl-PL"/>
        </w:rPr>
        <w:t xml:space="preserve">               Dyrektor                                    Mirosław Ślifirczyk</w:t>
      </w:r>
    </w:p>
    <w:p w14:paraId="5ADE9D00" w14:textId="77777777" w:rsidR="00B729A8" w:rsidRPr="00D123C9" w:rsidRDefault="00B729A8" w:rsidP="00B729A8">
      <w:pPr>
        <w:tabs>
          <w:tab w:val="left" w:pos="708"/>
        </w:tabs>
        <w:suppressAutoHyphens/>
        <w:spacing w:after="0" w:line="100" w:lineRule="atLeast"/>
        <w:jc w:val="both"/>
        <w:rPr>
          <w:rFonts w:eastAsia="Times New Roman" w:cstheme="minorHAnsi"/>
          <w:color w:val="00000A"/>
          <w:lang w:eastAsia="pl-PL"/>
        </w:rPr>
      </w:pPr>
    </w:p>
    <w:p w14:paraId="2939F38D" w14:textId="77777777" w:rsidR="00B729A8" w:rsidRPr="00D123C9" w:rsidRDefault="00B729A8" w:rsidP="00B729A8">
      <w:pPr>
        <w:tabs>
          <w:tab w:val="left" w:pos="708"/>
        </w:tabs>
        <w:suppressAutoHyphens/>
        <w:spacing w:after="0" w:line="100" w:lineRule="atLeast"/>
        <w:jc w:val="both"/>
        <w:rPr>
          <w:rFonts w:eastAsia="Times New Roman" w:cstheme="minorHAnsi"/>
          <w:b/>
          <w:bCs/>
          <w:color w:val="00000A"/>
          <w:lang w:eastAsia="pl-PL"/>
        </w:rPr>
      </w:pPr>
      <w:r w:rsidRPr="00D123C9">
        <w:rPr>
          <w:rFonts w:eastAsia="Times New Roman" w:cstheme="minorHAnsi"/>
          <w:color w:val="00000A"/>
          <w:lang w:eastAsia="pl-PL"/>
        </w:rPr>
        <w:t xml:space="preserve">nazywanym dalej </w:t>
      </w:r>
      <w:r w:rsidRPr="00D123C9">
        <w:rPr>
          <w:rFonts w:eastAsia="Times New Roman" w:cstheme="minorHAnsi"/>
          <w:b/>
          <w:bCs/>
          <w:color w:val="00000A"/>
          <w:lang w:eastAsia="pl-PL"/>
        </w:rPr>
        <w:t>Zamawiającym</w:t>
      </w:r>
    </w:p>
    <w:p w14:paraId="2F4126F0" w14:textId="77777777" w:rsidR="00B729A8" w:rsidRPr="00D123C9" w:rsidRDefault="00B729A8" w:rsidP="00B729A8">
      <w:pPr>
        <w:tabs>
          <w:tab w:val="left" w:pos="708"/>
        </w:tabs>
        <w:suppressAutoHyphens/>
        <w:spacing w:after="200" w:line="100" w:lineRule="atLeast"/>
        <w:jc w:val="both"/>
        <w:rPr>
          <w:rFonts w:eastAsia="Times New Roman" w:cstheme="minorHAnsi"/>
          <w:color w:val="00000A"/>
          <w:lang w:eastAsia="pl-PL"/>
        </w:rPr>
      </w:pPr>
    </w:p>
    <w:p w14:paraId="717FA04C" w14:textId="77777777" w:rsidR="00B729A8" w:rsidRPr="00D123C9" w:rsidRDefault="00B729A8" w:rsidP="00B729A8">
      <w:pPr>
        <w:tabs>
          <w:tab w:val="left" w:pos="708"/>
        </w:tabs>
        <w:suppressAutoHyphens/>
        <w:spacing w:after="200" w:line="100" w:lineRule="atLeast"/>
        <w:jc w:val="both"/>
        <w:rPr>
          <w:rFonts w:eastAsia="Times New Roman" w:cstheme="minorHAnsi"/>
          <w:color w:val="00000A"/>
        </w:rPr>
      </w:pPr>
      <w:r w:rsidRPr="00D123C9">
        <w:rPr>
          <w:rFonts w:eastAsia="Calibri" w:cstheme="minorHAnsi"/>
          <w:color w:val="00000A"/>
        </w:rPr>
        <w:t>a (...)</w:t>
      </w:r>
      <w:r w:rsidRPr="00D123C9">
        <w:rPr>
          <w:rFonts w:eastAsia="Times New Roman" w:cstheme="minorHAnsi"/>
          <w:color w:val="00000A"/>
        </w:rPr>
        <w:t xml:space="preserve"> </w:t>
      </w:r>
      <w:r w:rsidRPr="00D123C9">
        <w:rPr>
          <w:rFonts w:eastAsia="Calibri" w:cstheme="minorHAnsi"/>
          <w:color w:val="00000A"/>
        </w:rPr>
        <w:t>z</w:t>
      </w:r>
      <w:r w:rsidRPr="00D123C9">
        <w:rPr>
          <w:rFonts w:eastAsia="Times New Roman" w:cstheme="minorHAnsi"/>
          <w:color w:val="00000A"/>
        </w:rPr>
        <w:t xml:space="preserve"> </w:t>
      </w:r>
      <w:r w:rsidRPr="00D123C9">
        <w:rPr>
          <w:rFonts w:eastAsia="Calibri" w:cstheme="minorHAnsi"/>
          <w:color w:val="00000A"/>
        </w:rPr>
        <w:t>siedzibą</w:t>
      </w:r>
      <w:r w:rsidRPr="00D123C9">
        <w:rPr>
          <w:rFonts w:eastAsia="Times New Roman" w:cstheme="minorHAnsi"/>
          <w:color w:val="00000A"/>
        </w:rPr>
        <w:t xml:space="preserve"> </w:t>
      </w:r>
      <w:r w:rsidRPr="00D123C9">
        <w:rPr>
          <w:rFonts w:eastAsia="Calibri" w:cstheme="minorHAnsi"/>
          <w:color w:val="00000A"/>
        </w:rPr>
        <w:t>w</w:t>
      </w:r>
      <w:r w:rsidRPr="00D123C9">
        <w:rPr>
          <w:rFonts w:eastAsia="Times New Roman" w:cstheme="minorHAnsi"/>
          <w:color w:val="00000A"/>
        </w:rPr>
        <w:t xml:space="preserve"> </w:t>
      </w:r>
      <w:r w:rsidRPr="00D123C9">
        <w:rPr>
          <w:rFonts w:eastAsia="Calibri" w:cstheme="minorHAnsi"/>
          <w:color w:val="00000A"/>
        </w:rPr>
        <w:t>(</w:t>
      </w:r>
      <w:r w:rsidRPr="00D123C9">
        <w:rPr>
          <w:rFonts w:eastAsia="Times New Roman" w:cstheme="minorHAnsi"/>
          <w:color w:val="000000"/>
        </w:rPr>
        <w:t>…</w:t>
      </w:r>
      <w:r w:rsidRPr="00D123C9">
        <w:rPr>
          <w:rFonts w:eastAsia="Calibri" w:cstheme="minorHAnsi"/>
          <w:color w:val="00000A"/>
        </w:rPr>
        <w:t>)</w:t>
      </w:r>
      <w:r w:rsidRPr="00D123C9">
        <w:rPr>
          <w:rFonts w:eastAsia="Times New Roman" w:cstheme="minorHAnsi"/>
          <w:color w:val="00000A"/>
        </w:rPr>
        <w:t xml:space="preserve"> </w:t>
      </w:r>
      <w:r w:rsidRPr="00D123C9">
        <w:rPr>
          <w:rFonts w:eastAsia="Calibri" w:cstheme="minorHAnsi"/>
          <w:color w:val="00000A"/>
        </w:rPr>
        <w:t>i</w:t>
      </w:r>
      <w:r w:rsidRPr="00D123C9">
        <w:rPr>
          <w:rFonts w:eastAsia="Times New Roman" w:cstheme="minorHAnsi"/>
          <w:color w:val="00000A"/>
        </w:rPr>
        <w:t xml:space="preserve"> </w:t>
      </w:r>
      <w:r w:rsidRPr="00D123C9">
        <w:rPr>
          <w:rFonts w:eastAsia="Calibri" w:cstheme="minorHAnsi"/>
          <w:color w:val="00000A"/>
        </w:rPr>
        <w:t>adresem</w:t>
      </w:r>
      <w:r w:rsidRPr="00D123C9">
        <w:rPr>
          <w:rFonts w:eastAsia="Times New Roman" w:cstheme="minorHAnsi"/>
          <w:color w:val="00000A"/>
        </w:rPr>
        <w:t xml:space="preserve"> </w:t>
      </w:r>
      <w:r w:rsidRPr="00D123C9">
        <w:rPr>
          <w:rFonts w:eastAsia="Calibri" w:cstheme="minorHAnsi"/>
          <w:color w:val="00000A"/>
        </w:rPr>
        <w:t>(...),</w:t>
      </w:r>
      <w:r w:rsidRPr="00D123C9">
        <w:rPr>
          <w:rFonts w:eastAsia="Times New Roman" w:cstheme="minorHAnsi"/>
          <w:color w:val="00000A"/>
        </w:rPr>
        <w:t xml:space="preserve"> </w:t>
      </w:r>
      <w:r w:rsidRPr="00D123C9">
        <w:rPr>
          <w:rFonts w:eastAsia="Calibri" w:cstheme="minorHAnsi"/>
          <w:color w:val="00000A"/>
        </w:rPr>
        <w:t>wpisanym</w:t>
      </w:r>
      <w:r w:rsidRPr="00D123C9">
        <w:rPr>
          <w:rFonts w:eastAsia="Times New Roman" w:cstheme="minorHAnsi"/>
          <w:color w:val="00000A"/>
        </w:rPr>
        <w:t xml:space="preserve"> </w:t>
      </w:r>
      <w:r w:rsidRPr="00D123C9">
        <w:rPr>
          <w:rFonts w:eastAsia="Calibri" w:cstheme="minorHAnsi"/>
          <w:color w:val="00000A"/>
        </w:rPr>
        <w:t>do</w:t>
      </w:r>
      <w:r w:rsidRPr="00D123C9">
        <w:rPr>
          <w:rFonts w:eastAsia="Times New Roman" w:cstheme="minorHAnsi"/>
          <w:color w:val="00000A"/>
        </w:rPr>
        <w:t xml:space="preserve"> </w:t>
      </w:r>
      <w:r w:rsidRPr="00D123C9">
        <w:rPr>
          <w:rFonts w:eastAsia="Calibri" w:cstheme="minorHAnsi"/>
          <w:color w:val="00000A"/>
        </w:rPr>
        <w:t>CEIDG/wpisanym</w:t>
      </w:r>
      <w:r w:rsidRPr="00D123C9">
        <w:rPr>
          <w:rFonts w:eastAsia="Times New Roman" w:cstheme="minorHAnsi"/>
          <w:color w:val="00000A"/>
        </w:rPr>
        <w:t xml:space="preserve"> </w:t>
      </w:r>
      <w:r w:rsidRPr="00D123C9">
        <w:rPr>
          <w:rFonts w:eastAsia="Calibri" w:cstheme="minorHAnsi"/>
          <w:color w:val="00000A"/>
        </w:rPr>
        <w:t>do</w:t>
      </w:r>
      <w:r w:rsidRPr="00D123C9">
        <w:rPr>
          <w:rFonts w:eastAsia="Times New Roman" w:cstheme="minorHAnsi"/>
          <w:color w:val="00000A"/>
        </w:rPr>
        <w:t xml:space="preserve"> </w:t>
      </w:r>
      <w:r w:rsidRPr="00D123C9">
        <w:rPr>
          <w:rFonts w:eastAsia="Calibri" w:cstheme="minorHAnsi"/>
          <w:color w:val="00000A"/>
        </w:rPr>
        <w:t>rejestru</w:t>
      </w:r>
      <w:r w:rsidRPr="00D123C9">
        <w:rPr>
          <w:rFonts w:eastAsia="Times New Roman" w:cstheme="minorHAnsi"/>
          <w:color w:val="00000A"/>
        </w:rPr>
        <w:t xml:space="preserve"> </w:t>
      </w:r>
      <w:r w:rsidRPr="00D123C9">
        <w:rPr>
          <w:rFonts w:eastAsia="Calibri" w:cstheme="minorHAnsi"/>
          <w:color w:val="00000A"/>
        </w:rPr>
        <w:t>przedsiębiorców</w:t>
      </w:r>
      <w:r w:rsidRPr="00D123C9">
        <w:rPr>
          <w:rFonts w:eastAsia="Times New Roman" w:cstheme="minorHAnsi"/>
          <w:color w:val="00000A"/>
        </w:rPr>
        <w:t xml:space="preserve">  </w:t>
      </w:r>
      <w:r w:rsidRPr="00D123C9">
        <w:rPr>
          <w:rFonts w:eastAsia="Calibri" w:cstheme="minorHAnsi"/>
          <w:color w:val="00000A"/>
        </w:rPr>
        <w:t>Krajowego</w:t>
      </w:r>
      <w:r w:rsidRPr="00D123C9">
        <w:rPr>
          <w:rFonts w:eastAsia="Times New Roman" w:cstheme="minorHAnsi"/>
          <w:color w:val="00000A"/>
        </w:rPr>
        <w:t xml:space="preserve"> </w:t>
      </w:r>
      <w:r w:rsidRPr="00D123C9">
        <w:rPr>
          <w:rFonts w:eastAsia="Calibri" w:cstheme="minorHAnsi"/>
          <w:color w:val="00000A"/>
        </w:rPr>
        <w:t>Rejestru</w:t>
      </w:r>
      <w:r w:rsidRPr="00D123C9">
        <w:rPr>
          <w:rFonts w:eastAsia="Times New Roman" w:cstheme="minorHAnsi"/>
          <w:color w:val="00000A"/>
        </w:rPr>
        <w:t xml:space="preserve"> </w:t>
      </w:r>
      <w:r w:rsidRPr="00D123C9">
        <w:rPr>
          <w:rFonts w:eastAsia="Calibri" w:cstheme="minorHAnsi"/>
          <w:color w:val="00000A"/>
        </w:rPr>
        <w:t>Sądowego</w:t>
      </w:r>
      <w:r w:rsidRPr="00D123C9">
        <w:rPr>
          <w:rFonts w:eastAsia="Times New Roman" w:cstheme="minorHAnsi"/>
          <w:color w:val="00000A"/>
        </w:rPr>
        <w:t xml:space="preserve"> </w:t>
      </w:r>
      <w:r w:rsidRPr="00D123C9">
        <w:rPr>
          <w:rFonts w:eastAsia="Calibri" w:cstheme="minorHAnsi"/>
          <w:color w:val="00000A"/>
        </w:rPr>
        <w:t>przez</w:t>
      </w:r>
      <w:r w:rsidRPr="00D123C9">
        <w:rPr>
          <w:rFonts w:eastAsia="Times New Roman" w:cstheme="minorHAnsi"/>
          <w:color w:val="00000A"/>
        </w:rPr>
        <w:t xml:space="preserve"> </w:t>
      </w:r>
      <w:r w:rsidRPr="00D123C9">
        <w:rPr>
          <w:rFonts w:eastAsia="Calibri" w:cstheme="minorHAnsi"/>
          <w:color w:val="00000A"/>
        </w:rPr>
        <w:t>Sąd</w:t>
      </w:r>
      <w:r w:rsidRPr="00D123C9">
        <w:rPr>
          <w:rFonts w:eastAsia="Times New Roman" w:cstheme="minorHAnsi"/>
          <w:color w:val="00000A"/>
        </w:rPr>
        <w:t xml:space="preserve"> </w:t>
      </w:r>
      <w:r w:rsidRPr="00D123C9">
        <w:rPr>
          <w:rFonts w:eastAsia="Calibri" w:cstheme="minorHAnsi"/>
          <w:color w:val="00000A"/>
        </w:rPr>
        <w:t>Rejonowy</w:t>
      </w:r>
      <w:r w:rsidRPr="00D123C9">
        <w:rPr>
          <w:rFonts w:eastAsia="Times New Roman" w:cstheme="minorHAnsi"/>
          <w:color w:val="00000A"/>
        </w:rPr>
        <w:t xml:space="preserve"> </w:t>
      </w:r>
      <w:r w:rsidRPr="00D123C9">
        <w:rPr>
          <w:rFonts w:eastAsia="Calibri" w:cstheme="minorHAnsi"/>
          <w:color w:val="00000A"/>
        </w:rPr>
        <w:t>(</w:t>
      </w:r>
      <w:r w:rsidRPr="00D123C9">
        <w:rPr>
          <w:rFonts w:eastAsia="Times New Roman" w:cstheme="minorHAnsi"/>
          <w:color w:val="000000"/>
        </w:rPr>
        <w:t>…</w:t>
      </w:r>
      <w:r w:rsidRPr="00D123C9">
        <w:rPr>
          <w:rFonts w:eastAsia="Calibri" w:cstheme="minorHAnsi"/>
          <w:color w:val="00000A"/>
        </w:rPr>
        <w:t>)</w:t>
      </w:r>
      <w:r w:rsidRPr="00D123C9">
        <w:rPr>
          <w:rFonts w:eastAsia="Times New Roman" w:cstheme="minorHAnsi"/>
          <w:color w:val="00000A"/>
        </w:rPr>
        <w:t xml:space="preserve"> </w:t>
      </w:r>
      <w:r w:rsidRPr="00D123C9">
        <w:rPr>
          <w:rFonts w:eastAsia="Calibri" w:cstheme="minorHAnsi"/>
          <w:color w:val="00000A"/>
        </w:rPr>
        <w:t>pod</w:t>
      </w:r>
      <w:r w:rsidRPr="00D123C9">
        <w:rPr>
          <w:rFonts w:eastAsia="Times New Roman" w:cstheme="minorHAnsi"/>
          <w:color w:val="00000A"/>
        </w:rPr>
        <w:t xml:space="preserve"> </w:t>
      </w:r>
      <w:r w:rsidRPr="00D123C9">
        <w:rPr>
          <w:rFonts w:eastAsia="Calibri" w:cstheme="minorHAnsi"/>
          <w:color w:val="00000A"/>
        </w:rPr>
        <w:t>nr</w:t>
      </w:r>
      <w:r w:rsidRPr="00D123C9">
        <w:rPr>
          <w:rFonts w:eastAsia="Times New Roman" w:cstheme="minorHAnsi"/>
          <w:color w:val="00000A"/>
        </w:rPr>
        <w:t xml:space="preserve">  </w:t>
      </w:r>
      <w:r w:rsidRPr="00D123C9">
        <w:rPr>
          <w:rFonts w:eastAsia="Calibri" w:cstheme="minorHAnsi"/>
          <w:color w:val="00000A"/>
        </w:rPr>
        <w:t>(</w:t>
      </w:r>
      <w:r w:rsidRPr="00D123C9">
        <w:rPr>
          <w:rFonts w:eastAsia="Times New Roman" w:cstheme="minorHAnsi"/>
          <w:color w:val="000000"/>
        </w:rPr>
        <w:t>…</w:t>
      </w:r>
      <w:r w:rsidRPr="00D123C9">
        <w:rPr>
          <w:rFonts w:eastAsia="Calibri" w:cstheme="minorHAnsi"/>
          <w:color w:val="00000A"/>
        </w:rPr>
        <w:t>)</w:t>
      </w:r>
      <w:r w:rsidRPr="00D123C9">
        <w:rPr>
          <w:rFonts w:eastAsia="Times New Roman" w:cstheme="minorHAnsi"/>
          <w:color w:val="00000A"/>
        </w:rPr>
        <w:t xml:space="preserve"> </w:t>
      </w:r>
      <w:r w:rsidRPr="00D123C9">
        <w:rPr>
          <w:rFonts w:eastAsia="Calibri" w:cstheme="minorHAnsi"/>
          <w:color w:val="00000A"/>
        </w:rPr>
        <w:t>kapitał</w:t>
      </w:r>
      <w:r w:rsidRPr="00D123C9">
        <w:rPr>
          <w:rFonts w:eastAsia="Times New Roman" w:cstheme="minorHAnsi"/>
          <w:color w:val="00000A"/>
        </w:rPr>
        <w:t xml:space="preserve"> </w:t>
      </w:r>
      <w:r w:rsidRPr="00D123C9">
        <w:rPr>
          <w:rFonts w:eastAsia="Calibri" w:cstheme="minorHAnsi"/>
          <w:color w:val="00000A"/>
        </w:rPr>
        <w:t>zakładowy</w:t>
      </w:r>
      <w:r w:rsidRPr="00D123C9">
        <w:rPr>
          <w:rFonts w:eastAsia="Times New Roman" w:cstheme="minorHAnsi"/>
          <w:color w:val="00000A"/>
        </w:rPr>
        <w:t xml:space="preserve"> </w:t>
      </w:r>
      <w:r w:rsidRPr="00D123C9">
        <w:rPr>
          <w:rFonts w:eastAsia="Calibri" w:cstheme="minorHAnsi"/>
          <w:color w:val="00000A"/>
        </w:rPr>
        <w:t>(</w:t>
      </w:r>
      <w:r w:rsidRPr="00D123C9">
        <w:rPr>
          <w:rFonts w:eastAsia="Times New Roman" w:cstheme="minorHAnsi"/>
          <w:color w:val="00000A"/>
        </w:rPr>
        <w:t>…</w:t>
      </w:r>
      <w:r w:rsidRPr="00D123C9">
        <w:rPr>
          <w:rFonts w:eastAsia="Calibri" w:cstheme="minorHAnsi"/>
          <w:color w:val="00000A"/>
        </w:rPr>
        <w:t>),</w:t>
      </w:r>
      <w:r w:rsidRPr="00D123C9">
        <w:rPr>
          <w:rFonts w:eastAsia="Times New Roman" w:cstheme="minorHAnsi"/>
          <w:color w:val="00000A"/>
        </w:rPr>
        <w:t xml:space="preserve"> </w:t>
      </w:r>
      <w:r w:rsidRPr="00D123C9">
        <w:rPr>
          <w:rFonts w:eastAsia="Calibri" w:cstheme="minorHAnsi"/>
          <w:color w:val="00000A"/>
        </w:rPr>
        <w:t>posiadającym</w:t>
      </w:r>
      <w:r w:rsidRPr="00D123C9">
        <w:rPr>
          <w:rFonts w:eastAsia="Times New Roman" w:cstheme="minorHAnsi"/>
          <w:color w:val="00000A"/>
        </w:rPr>
        <w:t xml:space="preserve"> </w:t>
      </w:r>
      <w:r w:rsidRPr="00D123C9">
        <w:rPr>
          <w:rFonts w:eastAsia="Calibri" w:cstheme="minorHAnsi"/>
          <w:color w:val="00000A"/>
        </w:rPr>
        <w:t>NIP</w:t>
      </w:r>
      <w:r w:rsidRPr="00D123C9">
        <w:rPr>
          <w:rFonts w:eastAsia="Times New Roman" w:cstheme="minorHAnsi"/>
          <w:color w:val="00000A"/>
        </w:rPr>
        <w:t xml:space="preserve"> </w:t>
      </w:r>
      <w:r w:rsidRPr="00D123C9">
        <w:rPr>
          <w:rFonts w:eastAsia="Calibri" w:cstheme="minorHAnsi"/>
          <w:color w:val="00000A"/>
        </w:rPr>
        <w:t>(...),</w:t>
      </w:r>
      <w:r w:rsidRPr="00D123C9">
        <w:rPr>
          <w:rFonts w:eastAsia="Times New Roman" w:cstheme="minorHAnsi"/>
          <w:color w:val="00000A"/>
        </w:rPr>
        <w:t xml:space="preserve"> </w:t>
      </w:r>
      <w:r w:rsidRPr="00D123C9">
        <w:rPr>
          <w:rFonts w:eastAsia="Calibri" w:cstheme="minorHAnsi"/>
          <w:color w:val="00000A"/>
        </w:rPr>
        <w:t>REGON</w:t>
      </w:r>
      <w:r w:rsidRPr="00D123C9">
        <w:rPr>
          <w:rFonts w:eastAsia="Times New Roman" w:cstheme="minorHAnsi"/>
          <w:color w:val="00000A"/>
        </w:rPr>
        <w:t xml:space="preserve"> </w:t>
      </w:r>
      <w:r w:rsidRPr="00D123C9">
        <w:rPr>
          <w:rFonts w:eastAsia="Calibri" w:cstheme="minorHAnsi"/>
          <w:color w:val="00000A"/>
        </w:rPr>
        <w:t>(...)</w:t>
      </w:r>
      <w:r w:rsidRPr="00D123C9">
        <w:rPr>
          <w:rFonts w:eastAsia="Times New Roman" w:cstheme="minorHAnsi"/>
          <w:color w:val="00000A"/>
        </w:rPr>
        <w:t xml:space="preserve"> </w:t>
      </w:r>
      <w:r w:rsidRPr="00D123C9">
        <w:rPr>
          <w:rFonts w:eastAsia="Calibri" w:cstheme="minorHAnsi"/>
          <w:color w:val="00000A"/>
        </w:rPr>
        <w:t>reprezentowanym</w:t>
      </w:r>
      <w:r w:rsidRPr="00D123C9">
        <w:rPr>
          <w:rFonts w:eastAsia="Times New Roman" w:cstheme="minorHAnsi"/>
          <w:color w:val="00000A"/>
        </w:rPr>
        <w:t xml:space="preserve"> </w:t>
      </w:r>
      <w:r w:rsidRPr="00D123C9">
        <w:rPr>
          <w:rFonts w:eastAsia="Calibri" w:cstheme="minorHAnsi"/>
          <w:color w:val="00000A"/>
        </w:rPr>
        <w:t>przez:</w:t>
      </w:r>
      <w:r w:rsidRPr="00D123C9">
        <w:rPr>
          <w:rFonts w:eastAsia="Times New Roman" w:cstheme="minorHAnsi"/>
          <w:color w:val="00000A"/>
        </w:rPr>
        <w:t xml:space="preserve">  </w:t>
      </w:r>
    </w:p>
    <w:p w14:paraId="48357F04" w14:textId="77777777" w:rsidR="00B729A8" w:rsidRPr="00D123C9" w:rsidRDefault="00B729A8" w:rsidP="00B729A8">
      <w:pPr>
        <w:tabs>
          <w:tab w:val="left" w:pos="708"/>
        </w:tabs>
        <w:suppressAutoHyphens/>
        <w:spacing w:after="200" w:line="276" w:lineRule="auto"/>
        <w:jc w:val="both"/>
        <w:rPr>
          <w:rFonts w:eastAsia="Times New Roman" w:cstheme="minorHAnsi"/>
          <w:b/>
          <w:color w:val="00000A"/>
        </w:rPr>
      </w:pPr>
      <w:r w:rsidRPr="00D123C9">
        <w:rPr>
          <w:rFonts w:eastAsia="Times New Roman" w:cstheme="minorHAnsi"/>
          <w:b/>
          <w:color w:val="00000A"/>
        </w:rPr>
        <w:t xml:space="preserve">             …………………</w:t>
      </w:r>
      <w:r w:rsidRPr="00D123C9">
        <w:rPr>
          <w:rFonts w:eastAsia="Calibri" w:cstheme="minorHAnsi"/>
          <w:b/>
          <w:color w:val="00000A"/>
        </w:rPr>
        <w:t>..</w:t>
      </w:r>
      <w:r w:rsidRPr="00D123C9">
        <w:rPr>
          <w:rFonts w:eastAsia="Times New Roman" w:cstheme="minorHAnsi"/>
          <w:b/>
          <w:color w:val="00000A"/>
        </w:rPr>
        <w:t xml:space="preserve">                           …………………………………</w:t>
      </w:r>
    </w:p>
    <w:p w14:paraId="47569C96" w14:textId="77777777" w:rsidR="00B729A8" w:rsidRPr="00D123C9" w:rsidRDefault="00B729A8" w:rsidP="00B729A8">
      <w:pPr>
        <w:tabs>
          <w:tab w:val="left" w:pos="708"/>
        </w:tabs>
        <w:suppressAutoHyphens/>
        <w:spacing w:after="0" w:line="100" w:lineRule="atLeast"/>
        <w:jc w:val="both"/>
        <w:rPr>
          <w:rFonts w:eastAsia="Times New Roman" w:cstheme="minorHAnsi"/>
          <w:b/>
          <w:bCs/>
          <w:color w:val="00000A"/>
          <w:lang w:eastAsia="pl-PL"/>
        </w:rPr>
      </w:pPr>
      <w:r w:rsidRPr="00D123C9">
        <w:rPr>
          <w:rFonts w:eastAsia="Times New Roman" w:cstheme="minorHAnsi"/>
          <w:color w:val="00000A"/>
          <w:lang w:eastAsia="pl-PL"/>
        </w:rPr>
        <w:t xml:space="preserve">zwanym dalej </w:t>
      </w:r>
      <w:r w:rsidRPr="00D123C9">
        <w:rPr>
          <w:rFonts w:eastAsia="Times New Roman" w:cstheme="minorHAnsi"/>
          <w:b/>
          <w:bCs/>
          <w:color w:val="00000A"/>
          <w:lang w:eastAsia="pl-PL"/>
        </w:rPr>
        <w:t>Wykonawcą.</w:t>
      </w:r>
    </w:p>
    <w:p w14:paraId="60C2020E" w14:textId="77777777" w:rsidR="00B729A8" w:rsidRPr="00D123C9" w:rsidRDefault="00B729A8" w:rsidP="00B729A8">
      <w:pPr>
        <w:tabs>
          <w:tab w:val="left" w:pos="708"/>
        </w:tabs>
        <w:suppressAutoHyphens/>
        <w:spacing w:after="0" w:line="100" w:lineRule="atLeast"/>
        <w:jc w:val="both"/>
        <w:rPr>
          <w:rFonts w:eastAsia="Times New Roman" w:cstheme="minorHAnsi"/>
          <w:color w:val="00000A"/>
          <w:lang w:eastAsia="pl-PL"/>
        </w:rPr>
      </w:pPr>
    </w:p>
    <w:p w14:paraId="0DD5AB94" w14:textId="77777777" w:rsidR="00B729A8" w:rsidRPr="00D123C9" w:rsidRDefault="00B729A8" w:rsidP="00B729A8">
      <w:pPr>
        <w:spacing w:before="100" w:beforeAutospacing="1" w:after="0" w:line="240" w:lineRule="auto"/>
        <w:jc w:val="both"/>
        <w:rPr>
          <w:rFonts w:eastAsia="Calibri" w:cstheme="minorHAnsi"/>
          <w:b/>
          <w:bCs/>
          <w:color w:val="000000"/>
          <w:lang w:eastAsia="pl-PL"/>
        </w:rPr>
      </w:pPr>
    </w:p>
    <w:p w14:paraId="59241419" w14:textId="77777777" w:rsidR="00B729A8" w:rsidRDefault="00B729A8" w:rsidP="00B729A8">
      <w:pPr>
        <w:tabs>
          <w:tab w:val="left" w:pos="708"/>
        </w:tabs>
        <w:suppressAutoHyphens/>
        <w:spacing w:after="0" w:line="100" w:lineRule="atLeast"/>
        <w:jc w:val="both"/>
        <w:rPr>
          <w:rFonts w:eastAsia="Times New Roman" w:cstheme="minorHAnsi"/>
          <w:lang w:eastAsia="zh-CN"/>
        </w:rPr>
      </w:pPr>
      <w:r w:rsidRPr="00D123C9">
        <w:rPr>
          <w:rFonts w:eastAsia="Times New Roman" w:cstheme="minorHAnsi"/>
          <w:lang w:eastAsia="zh-CN"/>
        </w:rPr>
        <w:t xml:space="preserve">Niniejsza umowa stanowi udzielenie zamówienia publicznego klasycznego o wartości mniejszej niż progi unijne w trybie podstawowym bez negocjacji, o którym mowa w art. 275 pkt 1 ustawy z dnia  11 września 2019r. - Prawo zamówień publicznych (Dz.U. z 2024 r. poz. 1320  ze zm.). Strony zawierają umowę w wyniku wyboru oferty Wykonawcy, złożonej w postępowaniu o udzielenie zamówienia publicznego na „Dostawę </w:t>
      </w:r>
      <w:r>
        <w:rPr>
          <w:rFonts w:eastAsia="Times New Roman" w:cstheme="minorHAnsi"/>
          <w:lang w:eastAsia="zh-CN"/>
        </w:rPr>
        <w:t>obuwia profilaktycznego”</w:t>
      </w:r>
    </w:p>
    <w:p w14:paraId="5823D9EC" w14:textId="77777777" w:rsidR="00B729A8" w:rsidRPr="00D123C9" w:rsidRDefault="00B729A8" w:rsidP="00B729A8">
      <w:pPr>
        <w:tabs>
          <w:tab w:val="left" w:pos="708"/>
        </w:tabs>
        <w:suppressAutoHyphens/>
        <w:spacing w:after="0" w:line="100" w:lineRule="atLeast"/>
        <w:jc w:val="both"/>
        <w:rPr>
          <w:rFonts w:eastAsia="Times New Roman" w:cstheme="minorHAnsi"/>
          <w:color w:val="00000A"/>
          <w:lang w:eastAsia="pl-PL"/>
        </w:rPr>
      </w:pPr>
    </w:p>
    <w:p w14:paraId="726C2094" w14:textId="77777777" w:rsidR="00B729A8" w:rsidRPr="00D123C9" w:rsidRDefault="00B729A8" w:rsidP="00B729A8">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 1</w:t>
      </w:r>
    </w:p>
    <w:p w14:paraId="392AB28C" w14:textId="77777777" w:rsidR="00B729A8" w:rsidRPr="00D123C9" w:rsidRDefault="00B729A8" w:rsidP="00B729A8">
      <w:pPr>
        <w:numPr>
          <w:ilvl w:val="0"/>
          <w:numId w:val="1"/>
        </w:numPr>
        <w:tabs>
          <w:tab w:val="clear" w:pos="720"/>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Przedmiotem Umowy jest sprzedaż przez Wykonawcę obuwia dla personelu medycznego </w:t>
      </w:r>
      <w:r>
        <w:rPr>
          <w:rFonts w:eastAsia="Times New Roman" w:cstheme="minorHAnsi"/>
          <w:color w:val="00000A"/>
          <w:lang w:eastAsia="pl-PL"/>
        </w:rPr>
        <w:t xml:space="preserve">w  ilości </w:t>
      </w:r>
      <w:r w:rsidRPr="00D123C9">
        <w:rPr>
          <w:rFonts w:eastAsia="Times New Roman" w:cstheme="minorHAnsi"/>
          <w:color w:val="00000A"/>
          <w:lang w:eastAsia="pl-PL"/>
        </w:rPr>
        <w:t>określonej w Formularzu Cenowym stanowiącym załącznik nr 1 do Umowy (dalej: Towary)  i dostarczenie ich przez Wykonawcę do siedziby Zamawiającego w miejsce wskazane przez osobę o której mowa w § 5 ust. 1 Umowy.</w:t>
      </w:r>
    </w:p>
    <w:p w14:paraId="3610642D" w14:textId="39DA8C3C" w:rsidR="00B729A8" w:rsidRPr="00D123C9" w:rsidRDefault="00B729A8" w:rsidP="00B729A8">
      <w:pPr>
        <w:pStyle w:val="Default"/>
        <w:numPr>
          <w:ilvl w:val="0"/>
          <w:numId w:val="1"/>
        </w:numPr>
        <w:rPr>
          <w:rFonts w:eastAsia="Times New Roman" w:cstheme="minorHAnsi"/>
          <w:color w:val="00000A"/>
          <w:lang w:eastAsia="pl-PL"/>
        </w:rPr>
      </w:pPr>
      <w:r w:rsidRPr="00D123C9">
        <w:rPr>
          <w:rFonts w:asciiTheme="minorHAnsi" w:hAnsiTheme="minorHAnsi" w:cstheme="minorHAnsi"/>
          <w:sz w:val="22"/>
          <w:szCs w:val="22"/>
        </w:rPr>
        <w:t>Wykonawca zobowiązuje się do dostarczenia Produktów fabrycznie nowych, nie powystawowych, w oryginalnych opakowaniach fabrycznych</w:t>
      </w:r>
      <w:r>
        <w:rPr>
          <w:rFonts w:asciiTheme="minorHAnsi" w:hAnsiTheme="minorHAnsi" w:cstheme="minorHAnsi"/>
          <w:sz w:val="22"/>
          <w:szCs w:val="22"/>
        </w:rPr>
        <w:t xml:space="preserve">, wolnych od wad </w:t>
      </w:r>
      <w:r w:rsidRPr="00D123C9">
        <w:rPr>
          <w:rFonts w:asciiTheme="minorHAnsi" w:hAnsiTheme="minorHAnsi" w:cstheme="minorHAnsi"/>
          <w:sz w:val="22"/>
          <w:szCs w:val="22"/>
        </w:rPr>
        <w:t>z</w:t>
      </w:r>
      <w:r>
        <w:rPr>
          <w:rFonts w:asciiTheme="minorHAnsi" w:hAnsiTheme="minorHAnsi" w:cstheme="minorHAnsi"/>
          <w:sz w:val="22"/>
          <w:szCs w:val="22"/>
        </w:rPr>
        <w:t>godnych z</w:t>
      </w:r>
      <w:r w:rsidRPr="00D123C9">
        <w:rPr>
          <w:rFonts w:asciiTheme="minorHAnsi" w:hAnsiTheme="minorHAnsi" w:cstheme="minorHAnsi"/>
          <w:sz w:val="22"/>
          <w:szCs w:val="22"/>
        </w:rPr>
        <w:t xml:space="preserve">  opisem przedmiotu zamówienia stanowiącym załącznik</w:t>
      </w:r>
      <w:r w:rsidRPr="00D123C9">
        <w:rPr>
          <w:sz w:val="22"/>
          <w:szCs w:val="22"/>
        </w:rPr>
        <w:t xml:space="preserve"> </w:t>
      </w:r>
      <w:r w:rsidRPr="00D123C9">
        <w:rPr>
          <w:rFonts w:asciiTheme="minorHAnsi" w:hAnsiTheme="minorHAnsi" w:cstheme="minorHAnsi"/>
          <w:sz w:val="22"/>
          <w:szCs w:val="22"/>
        </w:rPr>
        <w:t xml:space="preserve">nr </w:t>
      </w:r>
      <w:r w:rsidR="00EE10A2">
        <w:rPr>
          <w:rFonts w:asciiTheme="minorHAnsi" w:hAnsiTheme="minorHAnsi" w:cstheme="minorHAnsi"/>
          <w:sz w:val="22"/>
          <w:szCs w:val="22"/>
        </w:rPr>
        <w:t>1</w:t>
      </w:r>
      <w:r w:rsidRPr="00D123C9">
        <w:rPr>
          <w:sz w:val="22"/>
          <w:szCs w:val="22"/>
        </w:rPr>
        <w:t xml:space="preserve">. </w:t>
      </w:r>
    </w:p>
    <w:p w14:paraId="2DDFD87B" w14:textId="77777777" w:rsidR="00B729A8" w:rsidRPr="00D123C9" w:rsidRDefault="00B729A8" w:rsidP="00B729A8">
      <w:pPr>
        <w:numPr>
          <w:ilvl w:val="0"/>
          <w:numId w:val="1"/>
        </w:numPr>
        <w:tabs>
          <w:tab w:val="clear" w:pos="720"/>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Wykonawca zobowiązuje się przenieść na Zamawiającego własność i wydać Towary,                             a  Kupujący zobowiązuje się odebrać Towary i zapłacić cenę. </w:t>
      </w:r>
    </w:p>
    <w:p w14:paraId="7F80C11E" w14:textId="77777777" w:rsidR="00B729A8" w:rsidRPr="00D123C9" w:rsidRDefault="00B729A8" w:rsidP="00B729A8">
      <w:pPr>
        <w:tabs>
          <w:tab w:val="left" w:pos="708"/>
        </w:tabs>
        <w:suppressAutoHyphens/>
        <w:spacing w:after="0" w:line="100" w:lineRule="atLeast"/>
        <w:jc w:val="both"/>
        <w:rPr>
          <w:rFonts w:eastAsia="Times New Roman" w:cstheme="minorHAnsi"/>
          <w:color w:val="00000A"/>
          <w:lang w:eastAsia="pl-PL"/>
        </w:rPr>
      </w:pPr>
    </w:p>
    <w:p w14:paraId="097DA552" w14:textId="77777777" w:rsidR="00B729A8" w:rsidRPr="00D123C9" w:rsidRDefault="00B729A8" w:rsidP="00B729A8">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 2</w:t>
      </w:r>
    </w:p>
    <w:p w14:paraId="343BF35C" w14:textId="77777777" w:rsidR="00B729A8" w:rsidRPr="00D123C9" w:rsidRDefault="00B729A8" w:rsidP="00B729A8">
      <w:pPr>
        <w:numPr>
          <w:ilvl w:val="0"/>
          <w:numId w:val="2"/>
        </w:numPr>
        <w:tabs>
          <w:tab w:val="left" w:pos="678"/>
          <w:tab w:val="left" w:pos="1047"/>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Niniejsza Umowa zostaje zawarta na okres 24 miesięcy  od ……………. do dnia ……………..</w:t>
      </w:r>
    </w:p>
    <w:p w14:paraId="7AF3EF94" w14:textId="1E5A3284" w:rsidR="00B729A8" w:rsidRPr="00D123C9" w:rsidRDefault="00B729A8" w:rsidP="00B729A8">
      <w:pPr>
        <w:numPr>
          <w:ilvl w:val="0"/>
          <w:numId w:val="2"/>
        </w:numPr>
        <w:tabs>
          <w:tab w:val="left" w:pos="678"/>
          <w:tab w:val="left" w:pos="1047"/>
        </w:tabs>
        <w:suppressAutoHyphens/>
        <w:spacing w:after="0" w:line="100" w:lineRule="atLeast"/>
        <w:jc w:val="both"/>
        <w:rPr>
          <w:rFonts w:eastAsia="Times New Roman" w:cstheme="minorHAnsi"/>
          <w:lang w:eastAsia="pl-PL"/>
        </w:rPr>
      </w:pPr>
      <w:r w:rsidRPr="00D123C9">
        <w:rPr>
          <w:rFonts w:eastAsia="Times New Roman" w:cstheme="minorHAnsi"/>
          <w:color w:val="00000A"/>
          <w:lang w:eastAsia="pl-PL"/>
        </w:rPr>
        <w:t xml:space="preserve">Towary dostarczane będą częściami w okresie obowiązywania Umowy </w:t>
      </w:r>
      <w:r w:rsidRPr="00D123C9">
        <w:rPr>
          <w:rFonts w:eastAsia="Times New Roman" w:cstheme="minorHAnsi"/>
          <w:lang w:eastAsia="pl-PL"/>
        </w:rPr>
        <w:t>po dokonaniu</w:t>
      </w:r>
      <w:r w:rsidR="000A3E6F">
        <w:rPr>
          <w:rFonts w:eastAsia="Times New Roman" w:cstheme="minorHAnsi"/>
          <w:lang w:eastAsia="pl-PL"/>
        </w:rPr>
        <w:t xml:space="preserve"> zamówienia</w:t>
      </w:r>
      <w:r w:rsidRPr="00D123C9">
        <w:rPr>
          <w:rFonts w:eastAsia="Times New Roman" w:cstheme="minorHAnsi"/>
          <w:lang w:eastAsia="pl-PL"/>
        </w:rPr>
        <w:t xml:space="preserve">  przez osoby wymienione w § 5 ust. 1 Umowy.</w:t>
      </w:r>
    </w:p>
    <w:p w14:paraId="7B3AF4D4" w14:textId="77777777" w:rsidR="00B729A8" w:rsidRDefault="00B729A8" w:rsidP="00B729A8">
      <w:pPr>
        <w:tabs>
          <w:tab w:val="left" w:pos="678"/>
          <w:tab w:val="left" w:pos="1047"/>
        </w:tabs>
        <w:suppressAutoHyphens/>
        <w:spacing w:after="0" w:line="100" w:lineRule="atLeast"/>
        <w:ind w:left="720"/>
        <w:jc w:val="both"/>
        <w:rPr>
          <w:rFonts w:eastAsia="Times New Roman" w:cstheme="minorHAnsi"/>
          <w:color w:val="00000A"/>
          <w:lang w:eastAsia="pl-PL"/>
        </w:rPr>
      </w:pPr>
    </w:p>
    <w:p w14:paraId="1FCF50CB" w14:textId="77777777" w:rsidR="00B729A8" w:rsidRDefault="00B729A8" w:rsidP="00B729A8">
      <w:pPr>
        <w:tabs>
          <w:tab w:val="left" w:pos="678"/>
          <w:tab w:val="left" w:pos="1047"/>
        </w:tabs>
        <w:suppressAutoHyphens/>
        <w:spacing w:after="0" w:line="100" w:lineRule="atLeast"/>
        <w:ind w:left="720"/>
        <w:jc w:val="both"/>
        <w:rPr>
          <w:rFonts w:eastAsia="Times New Roman" w:cstheme="minorHAnsi"/>
          <w:color w:val="00000A"/>
          <w:lang w:eastAsia="pl-PL"/>
        </w:rPr>
      </w:pPr>
    </w:p>
    <w:p w14:paraId="6F5B4540" w14:textId="77777777" w:rsidR="00B729A8" w:rsidRDefault="00B729A8" w:rsidP="00B729A8">
      <w:pPr>
        <w:tabs>
          <w:tab w:val="left" w:pos="678"/>
          <w:tab w:val="left" w:pos="1047"/>
        </w:tabs>
        <w:suppressAutoHyphens/>
        <w:spacing w:after="0" w:line="100" w:lineRule="atLeast"/>
        <w:ind w:left="720"/>
        <w:jc w:val="both"/>
        <w:rPr>
          <w:rFonts w:eastAsia="Times New Roman" w:cstheme="minorHAnsi"/>
          <w:color w:val="00000A"/>
          <w:lang w:eastAsia="pl-PL"/>
        </w:rPr>
      </w:pPr>
    </w:p>
    <w:p w14:paraId="1B7C895C" w14:textId="77777777" w:rsidR="00B729A8" w:rsidRPr="00D123C9" w:rsidRDefault="00B729A8" w:rsidP="00B729A8">
      <w:pPr>
        <w:tabs>
          <w:tab w:val="left" w:pos="678"/>
          <w:tab w:val="left" w:pos="1047"/>
        </w:tabs>
        <w:suppressAutoHyphens/>
        <w:spacing w:after="0" w:line="100" w:lineRule="atLeast"/>
        <w:ind w:left="720"/>
        <w:jc w:val="both"/>
        <w:rPr>
          <w:rFonts w:eastAsia="Times New Roman" w:cstheme="minorHAnsi"/>
          <w:color w:val="00000A"/>
          <w:lang w:eastAsia="pl-PL"/>
        </w:rPr>
      </w:pPr>
    </w:p>
    <w:p w14:paraId="13AE517C" w14:textId="77777777" w:rsidR="00B729A8" w:rsidRPr="00D123C9" w:rsidRDefault="00B729A8" w:rsidP="00B729A8">
      <w:pPr>
        <w:tabs>
          <w:tab w:val="left" w:pos="678"/>
          <w:tab w:val="left" w:pos="1047"/>
        </w:tabs>
        <w:suppressAutoHyphens/>
        <w:spacing w:after="0" w:line="100" w:lineRule="atLeast"/>
        <w:ind w:left="720"/>
        <w:jc w:val="both"/>
        <w:rPr>
          <w:rFonts w:eastAsia="Times New Roman" w:cstheme="minorHAnsi"/>
          <w:b/>
          <w:bCs/>
          <w:color w:val="00000A"/>
          <w:lang w:eastAsia="pl-PL"/>
        </w:rPr>
      </w:pPr>
    </w:p>
    <w:p w14:paraId="2178CB54" w14:textId="77777777" w:rsidR="00B729A8" w:rsidRPr="00D123C9" w:rsidRDefault="00B729A8" w:rsidP="00B729A8">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§3</w:t>
      </w:r>
    </w:p>
    <w:p w14:paraId="321D21B8" w14:textId="77777777" w:rsidR="00B729A8" w:rsidRPr="00D123C9" w:rsidRDefault="00B729A8" w:rsidP="00B729A8">
      <w:pPr>
        <w:numPr>
          <w:ilvl w:val="0"/>
          <w:numId w:val="3"/>
        </w:numPr>
        <w:tabs>
          <w:tab w:val="clear" w:pos="720"/>
          <w:tab w:val="left" w:pos="709"/>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Maksymalna Cena za dostarczone na podstawie Zamówień Towary wynosi łączną kwotę netto  (…) zł (słownie:(...)powiększoną o podatek VAT, co stanowi łącznie brutto  (…) zł  (słownie: (…)).</w:t>
      </w:r>
    </w:p>
    <w:p w14:paraId="22A35F45" w14:textId="77777777" w:rsidR="00B729A8" w:rsidRPr="00D123C9" w:rsidRDefault="00B729A8" w:rsidP="00B729A8">
      <w:pPr>
        <w:numPr>
          <w:ilvl w:val="0"/>
          <w:numId w:val="3"/>
        </w:numPr>
        <w:tabs>
          <w:tab w:val="clear" w:pos="720"/>
          <w:tab w:val="left" w:pos="709"/>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Cena wymieniona w ust. 1 ulega zmniejszeniu w przypadku skorzystania przez Zamawiającego </w:t>
      </w:r>
      <w:r w:rsidRPr="00D123C9">
        <w:rPr>
          <w:rFonts w:eastAsia="Times New Roman" w:cstheme="minorHAnsi"/>
          <w:color w:val="00000A"/>
          <w:lang w:eastAsia="pl-PL"/>
        </w:rPr>
        <w:br/>
        <w:t>z uprawnienia określonego w § 4 ust. 2.</w:t>
      </w:r>
    </w:p>
    <w:p w14:paraId="708AA238" w14:textId="77777777" w:rsidR="00B729A8" w:rsidRPr="00D123C9" w:rsidRDefault="00B729A8" w:rsidP="00B729A8">
      <w:pPr>
        <w:numPr>
          <w:ilvl w:val="0"/>
          <w:numId w:val="3"/>
        </w:numPr>
        <w:tabs>
          <w:tab w:val="clear" w:pos="720"/>
          <w:tab w:val="left" w:pos="709"/>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Żadna zmiana niniejszej Umowy nie będzie stanowić dla Wykonawcy podstawy do żądania wzrostu ceny łącznej ponad kwotę wymienioną w ust.1., </w:t>
      </w:r>
      <w:r>
        <w:rPr>
          <w:rFonts w:eastAsia="Times New Roman" w:cstheme="minorHAnsi"/>
          <w:color w:val="00000A"/>
          <w:lang w:eastAsia="pl-PL"/>
        </w:rPr>
        <w:t>poza przypadkami wskazanymi w §7 niniejszej umowy.</w:t>
      </w:r>
    </w:p>
    <w:p w14:paraId="117E3B7A" w14:textId="697DD438" w:rsidR="00B729A8" w:rsidRPr="00D123C9" w:rsidRDefault="00B729A8" w:rsidP="00B729A8">
      <w:pPr>
        <w:numPr>
          <w:ilvl w:val="0"/>
          <w:numId w:val="3"/>
        </w:numPr>
        <w:tabs>
          <w:tab w:val="clear" w:pos="720"/>
          <w:tab w:val="left" w:pos="709"/>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Podstawą do określenia ceny za dostarczone częściowo Towary są ceny jednostkowe</w:t>
      </w:r>
      <w:r w:rsidRPr="00D123C9">
        <w:rPr>
          <w:rFonts w:eastAsia="Times New Roman" w:cstheme="minorHAnsi"/>
          <w:color w:val="00000A"/>
          <w:lang w:eastAsia="pl-PL"/>
        </w:rPr>
        <w:br/>
        <w:t>zawarte w Formularzu Cenowym – stanowiący  załącznik nr</w:t>
      </w:r>
      <w:r>
        <w:rPr>
          <w:rFonts w:eastAsia="Times New Roman" w:cstheme="minorHAnsi"/>
          <w:color w:val="00000A"/>
          <w:lang w:eastAsia="pl-PL"/>
        </w:rPr>
        <w:t xml:space="preserve"> 1</w:t>
      </w:r>
      <w:r w:rsidRPr="00D123C9">
        <w:rPr>
          <w:rFonts w:eastAsia="Times New Roman" w:cstheme="minorHAnsi"/>
          <w:color w:val="00000A"/>
          <w:lang w:eastAsia="pl-PL"/>
        </w:rPr>
        <w:t xml:space="preserve"> do  umowy. </w:t>
      </w:r>
    </w:p>
    <w:p w14:paraId="32BC77FC" w14:textId="77777777" w:rsidR="00B729A8" w:rsidRPr="00D123C9" w:rsidRDefault="00B729A8" w:rsidP="00B729A8">
      <w:pPr>
        <w:numPr>
          <w:ilvl w:val="0"/>
          <w:numId w:val="3"/>
        </w:numPr>
        <w:tabs>
          <w:tab w:val="clear" w:pos="720"/>
          <w:tab w:val="left" w:pos="709"/>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Cena wymieniona w ust. 1 obejmuje wszelkie koszty jakie poniesie Wykonawca w związku</w:t>
      </w:r>
      <w:r w:rsidRPr="00D123C9">
        <w:rPr>
          <w:rFonts w:eastAsia="Times New Roman" w:cstheme="minorHAnsi"/>
          <w:color w:val="00000A"/>
          <w:lang w:eastAsia="pl-PL"/>
        </w:rPr>
        <w:br/>
        <w:t xml:space="preserve"> z  wykonaniem Umowy. </w:t>
      </w:r>
    </w:p>
    <w:p w14:paraId="0353CF06" w14:textId="77777777" w:rsidR="00B729A8" w:rsidRPr="00D123C9" w:rsidRDefault="00B729A8" w:rsidP="00B729A8">
      <w:pPr>
        <w:numPr>
          <w:ilvl w:val="0"/>
          <w:numId w:val="3"/>
        </w:numPr>
        <w:tabs>
          <w:tab w:val="clear" w:pos="720"/>
          <w:tab w:val="left" w:pos="709"/>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Ceny jednostkowe określone w Formularzu Cenowym odpowiadają cenom podanym w ofercie  i będą cenami stałymi przez okres obowiązywania umowy.</w:t>
      </w:r>
    </w:p>
    <w:p w14:paraId="4139CFCD" w14:textId="77777777" w:rsidR="00B729A8" w:rsidRPr="00D123C9" w:rsidRDefault="00B729A8" w:rsidP="00B729A8">
      <w:pPr>
        <w:tabs>
          <w:tab w:val="left" w:pos="708"/>
        </w:tabs>
        <w:suppressAutoHyphens/>
        <w:spacing w:after="0" w:line="100" w:lineRule="atLeast"/>
        <w:jc w:val="center"/>
        <w:rPr>
          <w:rFonts w:eastAsia="Times New Roman" w:cstheme="minorHAnsi"/>
          <w:color w:val="00000A"/>
          <w:lang w:eastAsia="pl-PL"/>
        </w:rPr>
      </w:pPr>
    </w:p>
    <w:p w14:paraId="61E5D546" w14:textId="77777777" w:rsidR="00B729A8" w:rsidRPr="00D123C9" w:rsidRDefault="00B729A8" w:rsidP="00B729A8">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 4</w:t>
      </w:r>
    </w:p>
    <w:p w14:paraId="4933BB31" w14:textId="77777777" w:rsidR="00B729A8" w:rsidRPr="00D123C9" w:rsidRDefault="00B729A8" w:rsidP="00B729A8">
      <w:pPr>
        <w:numPr>
          <w:ilvl w:val="0"/>
          <w:numId w:val="4"/>
        </w:numPr>
        <w:tabs>
          <w:tab w:val="clear" w:pos="720"/>
          <w:tab w:val="left" w:pos="709"/>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Zakres Umowy określony jest w załączniku nr 1 do Umowy (Formularz Cenowy), a jego zmiany są możliwe w sytuacjach  przewidzianych niniejszą Umową.</w:t>
      </w:r>
    </w:p>
    <w:p w14:paraId="60A11BB1" w14:textId="77777777" w:rsidR="00B729A8" w:rsidRPr="00D123C9" w:rsidRDefault="00B729A8" w:rsidP="00B729A8">
      <w:pPr>
        <w:numPr>
          <w:ilvl w:val="0"/>
          <w:numId w:val="4"/>
        </w:numPr>
        <w:tabs>
          <w:tab w:val="clear" w:pos="720"/>
          <w:tab w:val="left" w:pos="709"/>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Zakres Towarów może zostać ograniczony przez Zamawiającego w sytuacji zmniejszonych potrzeb Zamawiającego</w:t>
      </w:r>
      <w:r>
        <w:rPr>
          <w:rFonts w:eastAsia="Times New Roman" w:cstheme="minorHAnsi"/>
          <w:color w:val="00000A"/>
          <w:lang w:eastAsia="pl-PL"/>
        </w:rPr>
        <w:t xml:space="preserve"> </w:t>
      </w:r>
      <w:r w:rsidRPr="00D123C9">
        <w:rPr>
          <w:rFonts w:eastAsia="Times New Roman" w:cstheme="minorHAnsi"/>
          <w:color w:val="00000A"/>
          <w:lang w:eastAsia="pl-PL"/>
        </w:rPr>
        <w:t>(nie więcej niż -</w:t>
      </w:r>
      <w:r>
        <w:rPr>
          <w:rFonts w:eastAsia="Times New Roman" w:cstheme="minorHAnsi"/>
          <w:color w:val="00000A"/>
          <w:lang w:eastAsia="pl-PL"/>
        </w:rPr>
        <w:t xml:space="preserve"> 10</w:t>
      </w:r>
      <w:r w:rsidRPr="00D123C9">
        <w:rPr>
          <w:rFonts w:eastAsia="Times New Roman" w:cstheme="minorHAnsi"/>
          <w:color w:val="00000A"/>
          <w:lang w:eastAsia="pl-PL"/>
        </w:rPr>
        <w:t xml:space="preserve">%). Ograniczenie zakresu Towarów  nie stanowi  niewykonania Umowy,        a Wykonawcy nie przysługują roszczenia wobec Zamawiającego wynikające z tego ograniczenia.. </w:t>
      </w:r>
    </w:p>
    <w:p w14:paraId="1FB04DCA" w14:textId="77777777" w:rsidR="00B729A8" w:rsidRPr="00D123C9" w:rsidRDefault="00B729A8" w:rsidP="00B729A8">
      <w:pPr>
        <w:tabs>
          <w:tab w:val="left" w:pos="708"/>
        </w:tabs>
        <w:suppressAutoHyphens/>
        <w:spacing w:after="0" w:line="100" w:lineRule="atLeast"/>
        <w:jc w:val="both"/>
        <w:rPr>
          <w:rFonts w:eastAsia="Times New Roman" w:cstheme="minorHAnsi"/>
          <w:color w:val="00000A"/>
          <w:lang w:eastAsia="pl-PL"/>
        </w:rPr>
      </w:pPr>
    </w:p>
    <w:p w14:paraId="49A4F4DB" w14:textId="77777777" w:rsidR="00B729A8" w:rsidRPr="00D123C9" w:rsidRDefault="00B729A8" w:rsidP="00B729A8">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 5</w:t>
      </w:r>
    </w:p>
    <w:p w14:paraId="5852516B" w14:textId="77777777" w:rsidR="00B729A8" w:rsidRDefault="00B729A8" w:rsidP="00B729A8">
      <w:pPr>
        <w:numPr>
          <w:ilvl w:val="0"/>
          <w:numId w:val="5"/>
        </w:numPr>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Ze strony Zamawiającego osobą uprawnioną do kontaktów ze Wykonawcą w sprawach</w:t>
      </w:r>
      <w:r w:rsidRPr="00D123C9">
        <w:rPr>
          <w:rFonts w:eastAsia="Times New Roman" w:cstheme="minorHAnsi"/>
          <w:color w:val="00000A"/>
          <w:lang w:eastAsia="pl-PL"/>
        </w:rPr>
        <w:br/>
        <w:t>dotyczących  dostarczania Towarów jest Kierownik Działu Zaopatrzenia lub Główny Specjalista ds. BHP.</w:t>
      </w:r>
    </w:p>
    <w:p w14:paraId="4F9A5D02" w14:textId="1C6844F9" w:rsidR="00B729A8" w:rsidRDefault="00B729A8" w:rsidP="00B729A8">
      <w:pPr>
        <w:numPr>
          <w:ilvl w:val="0"/>
          <w:numId w:val="18"/>
        </w:numPr>
        <w:tabs>
          <w:tab w:val="left" w:pos="678"/>
          <w:tab w:val="left" w:pos="1047"/>
        </w:tabs>
        <w:suppressAutoHyphens/>
        <w:spacing w:after="0" w:line="100" w:lineRule="atLeast"/>
        <w:jc w:val="both"/>
        <w:rPr>
          <w:rFonts w:eastAsia="Times New Roman" w:cstheme="minorHAnsi"/>
          <w:color w:val="00000A"/>
          <w:lang w:eastAsia="pl-PL"/>
        </w:rPr>
      </w:pPr>
      <w:r w:rsidRPr="0057408F">
        <w:rPr>
          <w:rFonts w:eastAsia="Times New Roman" w:cstheme="minorHAnsi"/>
          <w:color w:val="00000A"/>
          <w:lang w:eastAsia="pl-PL"/>
        </w:rPr>
        <w:t xml:space="preserve">Wykonawca zobowiązuje się dostarczyć Towar w terminie </w:t>
      </w:r>
      <w:r>
        <w:rPr>
          <w:rFonts w:eastAsia="Times New Roman" w:cstheme="minorHAnsi"/>
          <w:b/>
          <w:bCs/>
          <w:color w:val="00000A"/>
          <w:lang w:eastAsia="pl-PL"/>
        </w:rPr>
        <w:t>25</w:t>
      </w:r>
      <w:r w:rsidRPr="00D123C9">
        <w:rPr>
          <w:rFonts w:eastAsia="Times New Roman" w:cstheme="minorHAnsi"/>
          <w:b/>
          <w:bCs/>
          <w:color w:val="00000A"/>
          <w:lang w:eastAsia="pl-PL"/>
        </w:rPr>
        <w:t xml:space="preserve"> dni</w:t>
      </w:r>
      <w:r w:rsidRPr="0057408F">
        <w:rPr>
          <w:rFonts w:eastAsia="Times New Roman" w:cstheme="minorHAnsi"/>
          <w:color w:val="00000A"/>
          <w:lang w:eastAsia="pl-PL"/>
        </w:rPr>
        <w:t xml:space="preserve"> od daty złożenia Zamówienia pocztą elektroniczną na  adres wykonawcy ………...</w:t>
      </w:r>
    </w:p>
    <w:p w14:paraId="14A7C515" w14:textId="589440A8" w:rsidR="00EE10A2" w:rsidRPr="00B729A8" w:rsidRDefault="00EE10A2" w:rsidP="00B729A8">
      <w:pPr>
        <w:numPr>
          <w:ilvl w:val="0"/>
          <w:numId w:val="18"/>
        </w:numPr>
        <w:tabs>
          <w:tab w:val="left" w:pos="678"/>
          <w:tab w:val="left" w:pos="1047"/>
        </w:tabs>
        <w:suppressAutoHyphens/>
        <w:spacing w:after="0" w:line="100" w:lineRule="atLeast"/>
        <w:jc w:val="both"/>
        <w:rPr>
          <w:rFonts w:eastAsia="Times New Roman" w:cstheme="minorHAnsi"/>
          <w:color w:val="00000A"/>
          <w:lang w:eastAsia="pl-PL"/>
        </w:rPr>
      </w:pPr>
      <w:r>
        <w:rPr>
          <w:rFonts w:eastAsia="Times New Roman" w:cstheme="minorHAnsi"/>
          <w:color w:val="00000A"/>
          <w:lang w:eastAsia="pl-PL"/>
        </w:rPr>
        <w:t>Wykonawca wybrany do realizacji zamówienia, dostarczy w ciągu 10 dni do siedziby Zamawiającego Towar we wszystkich rozmiarach, w celu dokonania pomiarów przez pracowników SWPZZPOZ w Radomiu.  Obuwie zostanie udostępnione Zamawiającemu na okres nie dłuższy niż 90 dni. Każdy egzemplarz będzie posiadał metkę rozmiarową.</w:t>
      </w:r>
    </w:p>
    <w:p w14:paraId="6FEEEE10" w14:textId="77777777" w:rsidR="00B729A8" w:rsidRPr="0057408F" w:rsidRDefault="00B729A8" w:rsidP="00B729A8">
      <w:pPr>
        <w:numPr>
          <w:ilvl w:val="0"/>
          <w:numId w:val="18"/>
        </w:numPr>
        <w:tabs>
          <w:tab w:val="left" w:pos="678"/>
          <w:tab w:val="left" w:pos="1047"/>
        </w:tabs>
        <w:suppressAutoHyphens/>
        <w:spacing w:after="0" w:line="100" w:lineRule="atLeast"/>
        <w:jc w:val="both"/>
        <w:rPr>
          <w:rFonts w:eastAsia="Times New Roman" w:cstheme="minorHAnsi"/>
          <w:color w:val="00000A"/>
          <w:lang w:eastAsia="pl-PL"/>
        </w:rPr>
      </w:pPr>
      <w:r w:rsidRPr="0057408F">
        <w:rPr>
          <w:rFonts w:eastAsia="Times New Roman" w:cstheme="minorHAnsi"/>
          <w:color w:val="00000A"/>
          <w:lang w:eastAsia="pl-PL"/>
        </w:rPr>
        <w:t>Wykonawca własnym transportem na własny koszt i ryzyko dostarczy i rozładuje zamówione Towary do magazynów Zamawiającego.</w:t>
      </w:r>
    </w:p>
    <w:p w14:paraId="3C2FE1EF" w14:textId="77777777" w:rsidR="00B729A8" w:rsidRPr="0057408F" w:rsidRDefault="00B729A8" w:rsidP="00B729A8">
      <w:pPr>
        <w:numPr>
          <w:ilvl w:val="0"/>
          <w:numId w:val="18"/>
        </w:numPr>
        <w:tabs>
          <w:tab w:val="left" w:pos="678"/>
          <w:tab w:val="left" w:pos="1047"/>
        </w:tabs>
        <w:suppressAutoHyphens/>
        <w:spacing w:after="0" w:line="100" w:lineRule="atLeast"/>
        <w:jc w:val="both"/>
        <w:rPr>
          <w:rFonts w:eastAsia="Times New Roman" w:cstheme="minorHAnsi"/>
          <w:color w:val="00000A"/>
          <w:lang w:eastAsia="pl-PL"/>
        </w:rPr>
      </w:pPr>
      <w:r w:rsidRPr="0057408F">
        <w:rPr>
          <w:rFonts w:eastAsia="Times New Roman" w:cstheme="minorHAnsi"/>
          <w:color w:val="00000A"/>
          <w:lang w:eastAsia="pl-PL"/>
        </w:rPr>
        <w:t>Wykonawca zobowiązuje się do oznakowania Towaru co do nazwy i rozmiaru oraz zapakowania go wraz z  podaniem nazwy oddziału, dla którego Zamawiający składał Zamówienie.</w:t>
      </w:r>
    </w:p>
    <w:p w14:paraId="13FB6D10" w14:textId="672965F5" w:rsidR="00B729A8" w:rsidRDefault="00B729A8" w:rsidP="00B729A8">
      <w:pPr>
        <w:numPr>
          <w:ilvl w:val="0"/>
          <w:numId w:val="18"/>
        </w:numPr>
        <w:suppressAutoHyphens/>
        <w:spacing w:after="0" w:line="100" w:lineRule="atLeast"/>
        <w:jc w:val="both"/>
        <w:rPr>
          <w:rFonts w:eastAsia="Times New Roman" w:cstheme="minorHAnsi"/>
          <w:color w:val="00000A"/>
          <w:lang w:eastAsia="pl-PL"/>
        </w:rPr>
      </w:pPr>
      <w:r w:rsidRPr="00D939D5">
        <w:rPr>
          <w:rFonts w:eastAsia="Times New Roman" w:cstheme="minorHAnsi"/>
          <w:color w:val="00000A"/>
          <w:lang w:eastAsia="pl-PL"/>
        </w:rPr>
        <w:t>W przypadku niedostarczenia Produktów</w:t>
      </w:r>
      <w:r>
        <w:rPr>
          <w:rFonts w:eastAsia="Times New Roman" w:cstheme="minorHAnsi"/>
          <w:color w:val="00000A"/>
          <w:lang w:eastAsia="pl-PL"/>
        </w:rPr>
        <w:t xml:space="preserve"> </w:t>
      </w:r>
      <w:r w:rsidRPr="00D939D5">
        <w:rPr>
          <w:rFonts w:eastAsia="Times New Roman" w:cstheme="minorHAnsi"/>
          <w:color w:val="00000A"/>
          <w:lang w:eastAsia="pl-PL"/>
        </w:rPr>
        <w:t xml:space="preserve"> lub, gdy dostarczone Produkty będą niezgodne z wymogami określonymi w </w:t>
      </w:r>
      <w:r>
        <w:rPr>
          <w:rFonts w:eastAsia="Times New Roman" w:cstheme="minorHAnsi"/>
          <w:color w:val="00000A"/>
          <w:lang w:eastAsia="pl-PL"/>
        </w:rPr>
        <w:t xml:space="preserve">opisie  przedmiotu zamówienia </w:t>
      </w:r>
      <w:r w:rsidRPr="00D939D5">
        <w:rPr>
          <w:rFonts w:eastAsia="Times New Roman" w:cstheme="minorHAnsi"/>
          <w:color w:val="00000A"/>
          <w:lang w:eastAsia="pl-PL"/>
        </w:rPr>
        <w:t xml:space="preserve"> – Załączniku nr </w:t>
      </w:r>
      <w:r w:rsidR="00EE10A2">
        <w:rPr>
          <w:rFonts w:eastAsia="Times New Roman" w:cstheme="minorHAnsi"/>
          <w:color w:val="00000A"/>
          <w:lang w:eastAsia="pl-PL"/>
        </w:rPr>
        <w:t>1</w:t>
      </w:r>
      <w:r w:rsidRPr="00D939D5">
        <w:rPr>
          <w:rFonts w:eastAsia="Times New Roman" w:cstheme="minorHAnsi"/>
          <w:color w:val="00000A"/>
          <w:lang w:eastAsia="pl-PL"/>
        </w:rPr>
        <w:t xml:space="preserve"> do Umowy, </w:t>
      </w:r>
      <w:r>
        <w:rPr>
          <w:rFonts w:eastAsia="Times New Roman" w:cstheme="minorHAnsi"/>
          <w:color w:val="00000A"/>
          <w:lang w:eastAsia="pl-PL"/>
        </w:rPr>
        <w:t xml:space="preserve"> będą </w:t>
      </w:r>
      <w:r w:rsidRPr="00D939D5">
        <w:rPr>
          <w:rFonts w:eastAsia="Times New Roman" w:cstheme="minorHAnsi"/>
          <w:color w:val="00000A"/>
          <w:lang w:eastAsia="pl-PL"/>
        </w:rPr>
        <w:t xml:space="preserve">złej jakości, lub pozbawione atestów, bez oznakowania opakowań, lub z uszkodzeniem mechanicznym tych opakowań, lub z zabrudzeniami, a także o jakości niezgodnej z warunkami Umowy, Wykonawca zobowiązuje się dostarczyć (wymienić) takie Produkty na właściwe, w terminie do </w:t>
      </w:r>
      <w:r>
        <w:rPr>
          <w:rFonts w:eastAsia="Times New Roman" w:cstheme="minorHAnsi"/>
          <w:color w:val="00000A"/>
          <w:lang w:eastAsia="pl-PL"/>
        </w:rPr>
        <w:t>5</w:t>
      </w:r>
      <w:r w:rsidRPr="00D939D5">
        <w:rPr>
          <w:rFonts w:eastAsia="Times New Roman" w:cstheme="minorHAnsi"/>
          <w:color w:val="00000A"/>
          <w:lang w:eastAsia="pl-PL"/>
        </w:rPr>
        <w:t xml:space="preserve"> (</w:t>
      </w:r>
      <w:r>
        <w:rPr>
          <w:rFonts w:eastAsia="Times New Roman" w:cstheme="minorHAnsi"/>
          <w:color w:val="00000A"/>
          <w:lang w:eastAsia="pl-PL"/>
        </w:rPr>
        <w:t>pięciu)</w:t>
      </w:r>
      <w:r w:rsidRPr="00D939D5">
        <w:rPr>
          <w:rFonts w:eastAsia="Times New Roman" w:cstheme="minorHAnsi"/>
          <w:color w:val="00000A"/>
          <w:lang w:eastAsia="pl-PL"/>
        </w:rPr>
        <w:t xml:space="preserve"> dni roboczych, licząc od dnia </w:t>
      </w:r>
      <w:r>
        <w:rPr>
          <w:rFonts w:eastAsia="Times New Roman" w:cstheme="minorHAnsi"/>
          <w:color w:val="00000A"/>
          <w:lang w:eastAsia="pl-PL"/>
        </w:rPr>
        <w:t xml:space="preserve">zgłoszenia żądania </w:t>
      </w:r>
      <w:r w:rsidRPr="00D939D5">
        <w:rPr>
          <w:rFonts w:eastAsia="Times New Roman" w:cstheme="minorHAnsi"/>
          <w:color w:val="00000A"/>
          <w:lang w:eastAsia="pl-PL"/>
        </w:rPr>
        <w:t xml:space="preserve"> (mailem</w:t>
      </w:r>
      <w:r>
        <w:rPr>
          <w:rFonts w:eastAsia="Times New Roman" w:cstheme="minorHAnsi"/>
          <w:color w:val="00000A"/>
          <w:lang w:eastAsia="pl-PL"/>
        </w:rPr>
        <w:t xml:space="preserve"> na adres  wskazany w  ust.2 lub pisemnie</w:t>
      </w:r>
      <w:r w:rsidRPr="00D939D5">
        <w:rPr>
          <w:rFonts w:eastAsia="Times New Roman" w:cstheme="minorHAnsi"/>
          <w:color w:val="00000A"/>
          <w:lang w:eastAsia="pl-PL"/>
        </w:rPr>
        <w:t>) przez Zamawiającego.</w:t>
      </w:r>
    </w:p>
    <w:p w14:paraId="2F93AD1F" w14:textId="77777777" w:rsidR="00B729A8" w:rsidRPr="00D123C9" w:rsidRDefault="00B729A8" w:rsidP="00B729A8">
      <w:pPr>
        <w:numPr>
          <w:ilvl w:val="0"/>
          <w:numId w:val="18"/>
        </w:numPr>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Zamawiający, bez jakichkolwiek roszczeń finansowych ze strony Sprzedawcy z tym</w:t>
      </w:r>
      <w:r w:rsidRPr="00D123C9">
        <w:rPr>
          <w:rFonts w:eastAsia="Times New Roman" w:cstheme="minorHAnsi"/>
          <w:color w:val="00000A"/>
          <w:lang w:eastAsia="pl-PL"/>
        </w:rPr>
        <w:br/>
        <w:t xml:space="preserve">związanych ma prawo odmówić przyjęcia dostarczanego Przedmiotu Umowy </w:t>
      </w:r>
      <w:r w:rsidRPr="00D123C9">
        <w:rPr>
          <w:rFonts w:eastAsia="Times New Roman" w:cstheme="minorHAnsi"/>
          <w:color w:val="00000A"/>
          <w:lang w:eastAsia="pl-PL"/>
        </w:rPr>
        <w:br/>
        <w:t>w całości lub jego części, jeżeli:</w:t>
      </w:r>
    </w:p>
    <w:p w14:paraId="4F653B7A" w14:textId="77777777" w:rsidR="00B729A8" w:rsidRPr="00D123C9" w:rsidRDefault="00B729A8" w:rsidP="00B729A8">
      <w:pPr>
        <w:pStyle w:val="Akapitzlist"/>
        <w:numPr>
          <w:ilvl w:val="0"/>
          <w:numId w:val="12"/>
        </w:numPr>
        <w:tabs>
          <w:tab w:val="left" w:pos="993"/>
        </w:tabs>
        <w:suppressAutoHyphens/>
        <w:spacing w:after="0" w:line="100" w:lineRule="atLeast"/>
        <w:ind w:left="993" w:hanging="284"/>
        <w:jc w:val="both"/>
        <w:rPr>
          <w:rFonts w:cstheme="minorHAnsi"/>
          <w:color w:val="00000A"/>
          <w:sz w:val="22"/>
          <w:szCs w:val="22"/>
        </w:rPr>
      </w:pPr>
      <w:r w:rsidRPr="00D123C9">
        <w:rPr>
          <w:rFonts w:cstheme="minorHAnsi"/>
          <w:color w:val="00000A"/>
          <w:sz w:val="22"/>
          <w:szCs w:val="22"/>
        </w:rPr>
        <w:t xml:space="preserve">jakakolwiek część Towarów nie będzie oryginalnie opakowana i oznaczona zgodnie </w:t>
      </w:r>
      <w:r w:rsidRPr="00D123C9">
        <w:rPr>
          <w:rFonts w:cstheme="minorHAnsi"/>
          <w:color w:val="00000A"/>
          <w:sz w:val="22"/>
          <w:szCs w:val="22"/>
        </w:rPr>
        <w:br/>
        <w:t>z   obowiązującymi przepisami lub nie wszystkie opakowania będą nienaruszone,</w:t>
      </w:r>
    </w:p>
    <w:p w14:paraId="79A7A084" w14:textId="77777777" w:rsidR="00B729A8" w:rsidRDefault="00B729A8" w:rsidP="00B729A8">
      <w:pPr>
        <w:pStyle w:val="Akapitzlist"/>
        <w:numPr>
          <w:ilvl w:val="0"/>
          <w:numId w:val="12"/>
        </w:numPr>
        <w:tabs>
          <w:tab w:val="left" w:pos="993"/>
        </w:tabs>
        <w:suppressAutoHyphens/>
        <w:spacing w:after="0" w:line="100" w:lineRule="atLeast"/>
        <w:ind w:left="993" w:hanging="284"/>
        <w:jc w:val="both"/>
        <w:rPr>
          <w:rFonts w:cstheme="minorHAnsi"/>
          <w:color w:val="00000A"/>
          <w:sz w:val="22"/>
          <w:szCs w:val="22"/>
        </w:rPr>
      </w:pPr>
      <w:r w:rsidRPr="00D123C9">
        <w:rPr>
          <w:rFonts w:cstheme="minorHAnsi"/>
          <w:color w:val="00000A"/>
          <w:sz w:val="22"/>
          <w:szCs w:val="22"/>
        </w:rPr>
        <w:lastRenderedPageBreak/>
        <w:t xml:space="preserve">jakakolwiek część Towarów będzie posiadała inne wady jawne lub  będzie niezgodna </w:t>
      </w:r>
      <w:r w:rsidRPr="00D123C9">
        <w:rPr>
          <w:rFonts w:cstheme="minorHAnsi"/>
          <w:color w:val="00000A"/>
          <w:sz w:val="22"/>
          <w:szCs w:val="22"/>
        </w:rPr>
        <w:br/>
        <w:t>z przedstawioną ofertą.</w:t>
      </w:r>
    </w:p>
    <w:p w14:paraId="2EC5E90E" w14:textId="77777777" w:rsidR="00B729A8" w:rsidRDefault="00B729A8" w:rsidP="00B729A8">
      <w:pPr>
        <w:tabs>
          <w:tab w:val="left" w:pos="993"/>
        </w:tabs>
        <w:suppressAutoHyphens/>
        <w:spacing w:after="0" w:line="100" w:lineRule="atLeast"/>
        <w:jc w:val="both"/>
        <w:rPr>
          <w:rFonts w:cstheme="minorHAnsi"/>
          <w:color w:val="00000A"/>
        </w:rPr>
      </w:pPr>
    </w:p>
    <w:p w14:paraId="798A96B9" w14:textId="77777777" w:rsidR="00B729A8" w:rsidRDefault="00B729A8" w:rsidP="00B729A8">
      <w:pPr>
        <w:tabs>
          <w:tab w:val="left" w:pos="993"/>
        </w:tabs>
        <w:suppressAutoHyphens/>
        <w:spacing w:after="0" w:line="100" w:lineRule="atLeast"/>
        <w:jc w:val="both"/>
        <w:rPr>
          <w:rFonts w:cstheme="minorHAnsi"/>
          <w:color w:val="00000A"/>
        </w:rPr>
      </w:pPr>
    </w:p>
    <w:p w14:paraId="54C532D6" w14:textId="77777777" w:rsidR="00B729A8" w:rsidRDefault="00B729A8" w:rsidP="00B729A8">
      <w:pPr>
        <w:tabs>
          <w:tab w:val="left" w:pos="993"/>
        </w:tabs>
        <w:suppressAutoHyphens/>
        <w:spacing w:after="0" w:line="100" w:lineRule="atLeast"/>
        <w:jc w:val="both"/>
        <w:rPr>
          <w:rFonts w:cstheme="minorHAnsi"/>
          <w:color w:val="00000A"/>
        </w:rPr>
      </w:pPr>
    </w:p>
    <w:p w14:paraId="2C3C30DB" w14:textId="77777777" w:rsidR="00B729A8" w:rsidRPr="005B3B80" w:rsidRDefault="00B729A8" w:rsidP="00B729A8">
      <w:pPr>
        <w:tabs>
          <w:tab w:val="left" w:pos="993"/>
        </w:tabs>
        <w:suppressAutoHyphens/>
        <w:spacing w:after="0" w:line="100" w:lineRule="atLeast"/>
        <w:jc w:val="both"/>
        <w:rPr>
          <w:rFonts w:cstheme="minorHAnsi"/>
          <w:color w:val="00000A"/>
        </w:rPr>
      </w:pPr>
    </w:p>
    <w:p w14:paraId="1C2B17BB" w14:textId="01FDBD04" w:rsidR="00B729A8" w:rsidRDefault="00B729A8" w:rsidP="00B729A8">
      <w:pPr>
        <w:pStyle w:val="Default"/>
        <w:numPr>
          <w:ilvl w:val="0"/>
          <w:numId w:val="18"/>
        </w:numPr>
        <w:rPr>
          <w:rFonts w:asciiTheme="minorHAnsi" w:hAnsiTheme="minorHAnsi" w:cstheme="minorHAnsi"/>
          <w:sz w:val="22"/>
          <w:szCs w:val="22"/>
        </w:rPr>
      </w:pPr>
      <w:r w:rsidRPr="00D123C9">
        <w:rPr>
          <w:rFonts w:asciiTheme="minorHAnsi" w:hAnsiTheme="minorHAnsi" w:cstheme="minorHAnsi"/>
          <w:sz w:val="22"/>
          <w:szCs w:val="22"/>
        </w:rPr>
        <w:t xml:space="preserve">W razie niewykonania postanowienia w trybie wskazanym w ust. </w:t>
      </w:r>
      <w:r>
        <w:rPr>
          <w:rFonts w:asciiTheme="minorHAnsi" w:hAnsiTheme="minorHAnsi" w:cstheme="minorHAnsi"/>
          <w:sz w:val="22"/>
          <w:szCs w:val="22"/>
        </w:rPr>
        <w:t>5</w:t>
      </w:r>
      <w:r w:rsidRPr="00D123C9">
        <w:rPr>
          <w:rFonts w:asciiTheme="minorHAnsi" w:hAnsiTheme="minorHAnsi" w:cstheme="minorHAnsi"/>
          <w:sz w:val="22"/>
          <w:szCs w:val="22"/>
        </w:rPr>
        <w:t xml:space="preserve">, lub nierozpatrzenia (lub negatywnego rozpatrzenia) reklamacji, zgłoszonej w trybie ust. </w:t>
      </w:r>
      <w:r>
        <w:rPr>
          <w:rFonts w:asciiTheme="minorHAnsi" w:hAnsiTheme="minorHAnsi" w:cstheme="minorHAnsi"/>
          <w:sz w:val="22"/>
          <w:szCs w:val="22"/>
        </w:rPr>
        <w:t>5</w:t>
      </w:r>
      <w:r w:rsidRPr="00D123C9">
        <w:rPr>
          <w:rFonts w:asciiTheme="minorHAnsi" w:hAnsiTheme="minorHAnsi" w:cstheme="minorHAnsi"/>
          <w:sz w:val="22"/>
          <w:szCs w:val="22"/>
        </w:rPr>
        <w:t xml:space="preserve"> powyżej, Zamawiający ma prawo do dokonania zakupu niedostarczonego lub zakwestionowanego Produktu u innego dostawcy, a różnicą między rzeczywistym kosztem zakupu, a ceną wynikającą z niniejszej Umowy, obciąży Wykonawcę. Obciążenie Wykonawcy nastąpi na podstawie oświadczenia Zamawiającego wraz z załączonym dowodem zapłaty</w:t>
      </w:r>
      <w:r>
        <w:rPr>
          <w:rFonts w:asciiTheme="minorHAnsi" w:hAnsiTheme="minorHAnsi" w:cstheme="minorHAnsi"/>
          <w:sz w:val="22"/>
          <w:szCs w:val="22"/>
        </w:rPr>
        <w:t>.</w:t>
      </w:r>
    </w:p>
    <w:p w14:paraId="3C3A1010" w14:textId="77777777" w:rsidR="00B729A8" w:rsidRPr="00D123C9" w:rsidRDefault="00B729A8" w:rsidP="00B729A8">
      <w:pPr>
        <w:pStyle w:val="Default"/>
        <w:numPr>
          <w:ilvl w:val="0"/>
          <w:numId w:val="18"/>
        </w:numPr>
        <w:jc w:val="both"/>
        <w:rPr>
          <w:rFonts w:asciiTheme="minorHAnsi" w:hAnsiTheme="minorHAnsi" w:cstheme="minorHAnsi"/>
          <w:sz w:val="22"/>
          <w:szCs w:val="22"/>
        </w:rPr>
      </w:pPr>
      <w:r>
        <w:rPr>
          <w:rFonts w:asciiTheme="minorHAnsi" w:hAnsiTheme="minorHAnsi" w:cstheme="minorHAnsi"/>
          <w:sz w:val="22"/>
          <w:szCs w:val="22"/>
        </w:rPr>
        <w:t>Za szkody powstałe w czasie dostaw w majątku Zamawiającego z winy Wykonawcy odpowiada Wykonawca. Wartość szkód zostanie oszacowana przez Zamawiającego i potrącona z faktury wystawionej przez Wykonawcę.</w:t>
      </w:r>
    </w:p>
    <w:p w14:paraId="1A871952" w14:textId="77777777" w:rsidR="00B729A8" w:rsidRPr="00D123C9" w:rsidRDefault="00B729A8" w:rsidP="00B729A8">
      <w:pPr>
        <w:tabs>
          <w:tab w:val="left" w:pos="708"/>
        </w:tabs>
        <w:suppressAutoHyphens/>
        <w:spacing w:after="0" w:line="100" w:lineRule="atLeast"/>
        <w:jc w:val="center"/>
        <w:rPr>
          <w:rFonts w:eastAsia="Times New Roman" w:cstheme="minorHAnsi"/>
          <w:color w:val="00000A"/>
          <w:lang w:eastAsia="pl-PL"/>
        </w:rPr>
      </w:pPr>
    </w:p>
    <w:p w14:paraId="4BE31AA8" w14:textId="77777777" w:rsidR="00B729A8" w:rsidRPr="00D123C9" w:rsidRDefault="00B729A8" w:rsidP="00B729A8">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 6</w:t>
      </w:r>
    </w:p>
    <w:p w14:paraId="62827DE4" w14:textId="4B5B0865" w:rsidR="00B729A8" w:rsidRPr="00D123C9" w:rsidRDefault="00B729A8" w:rsidP="00B729A8">
      <w:pPr>
        <w:numPr>
          <w:ilvl w:val="0"/>
          <w:numId w:val="7"/>
        </w:numPr>
        <w:tabs>
          <w:tab w:val="left" w:pos="1017"/>
          <w:tab w:val="left" w:pos="1060"/>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Zapłata ceny określonej w §3 ust. 4 nastąpi w terminie </w:t>
      </w:r>
      <w:r>
        <w:rPr>
          <w:rFonts w:eastAsia="Times New Roman" w:cstheme="minorHAnsi"/>
          <w:color w:val="00000A"/>
          <w:lang w:eastAsia="pl-PL"/>
        </w:rPr>
        <w:t>6</w:t>
      </w:r>
      <w:r w:rsidRPr="00D123C9">
        <w:rPr>
          <w:rFonts w:eastAsia="Times New Roman" w:cstheme="minorHAnsi"/>
          <w:color w:val="00000A"/>
          <w:lang w:eastAsia="pl-PL"/>
        </w:rPr>
        <w:t>0 dni od daty wystawienia przez</w:t>
      </w:r>
      <w:r w:rsidRPr="00D123C9">
        <w:rPr>
          <w:rFonts w:eastAsia="Times New Roman" w:cstheme="minorHAnsi"/>
          <w:color w:val="00000A"/>
          <w:lang w:eastAsia="pl-PL"/>
        </w:rPr>
        <w:br/>
        <w:t xml:space="preserve">Sprzedawcę faktury za </w:t>
      </w:r>
      <w:r>
        <w:rPr>
          <w:rFonts w:eastAsia="Times New Roman" w:cstheme="minorHAnsi"/>
          <w:color w:val="00000A"/>
          <w:lang w:eastAsia="pl-PL"/>
        </w:rPr>
        <w:t>dostarczony Towar.</w:t>
      </w:r>
      <w:r w:rsidRPr="00D123C9">
        <w:rPr>
          <w:rFonts w:eastAsia="Times New Roman" w:cstheme="minorHAnsi"/>
          <w:color w:val="00000A"/>
          <w:lang w:eastAsia="pl-PL"/>
        </w:rPr>
        <w:t xml:space="preserve"> </w:t>
      </w:r>
      <w:r w:rsidR="000A3E6F">
        <w:rPr>
          <w:rFonts w:eastAsia="Times New Roman" w:cstheme="minorHAnsi"/>
          <w:color w:val="00000A"/>
          <w:lang w:eastAsia="pl-PL"/>
        </w:rPr>
        <w:t xml:space="preserve">Faktura wystawiona zostanie po dostarczeniu towaru objętego zamówieniem, </w:t>
      </w:r>
      <w:r w:rsidR="00582C44">
        <w:rPr>
          <w:rFonts w:eastAsia="Times New Roman" w:cstheme="minorHAnsi"/>
          <w:color w:val="00000A"/>
          <w:lang w:eastAsia="pl-PL"/>
        </w:rPr>
        <w:t xml:space="preserve">o </w:t>
      </w:r>
      <w:r w:rsidR="000A3E6F">
        <w:rPr>
          <w:rFonts w:eastAsia="Times New Roman" w:cstheme="minorHAnsi"/>
          <w:color w:val="00000A"/>
          <w:lang w:eastAsia="pl-PL"/>
        </w:rPr>
        <w:t>którym mowa w §2 ust. 2.</w:t>
      </w:r>
    </w:p>
    <w:p w14:paraId="43246C05" w14:textId="77777777" w:rsidR="00B729A8" w:rsidRPr="00D123C9" w:rsidRDefault="00B729A8" w:rsidP="00B729A8">
      <w:pPr>
        <w:pStyle w:val="Akapitzlist"/>
        <w:numPr>
          <w:ilvl w:val="0"/>
          <w:numId w:val="7"/>
        </w:numPr>
        <w:tabs>
          <w:tab w:val="clear" w:pos="720"/>
          <w:tab w:val="left" w:pos="704"/>
          <w:tab w:val="left" w:pos="1017"/>
          <w:tab w:val="left" w:pos="1043"/>
          <w:tab w:val="left" w:pos="1060"/>
        </w:tabs>
        <w:suppressAutoHyphens/>
        <w:spacing w:after="0" w:line="100" w:lineRule="atLeast"/>
        <w:jc w:val="both"/>
        <w:rPr>
          <w:rFonts w:cstheme="minorHAnsi"/>
          <w:color w:val="00000A"/>
          <w:kern w:val="1"/>
          <w:sz w:val="22"/>
          <w:szCs w:val="22"/>
        </w:rPr>
      </w:pPr>
      <w:r w:rsidRPr="00D123C9">
        <w:rPr>
          <w:rFonts w:eastAsia="Calibri" w:cstheme="minorHAnsi"/>
          <w:bCs/>
          <w:sz w:val="22"/>
          <w:szCs w:val="22"/>
        </w:rPr>
        <w:t>Wynagrodzenie</w:t>
      </w:r>
      <w:r w:rsidRPr="00D123C9">
        <w:rPr>
          <w:rFonts w:cstheme="minorHAnsi"/>
          <w:bCs/>
          <w:sz w:val="22"/>
          <w:szCs w:val="22"/>
        </w:rPr>
        <w:t xml:space="preserve"> </w:t>
      </w:r>
      <w:r w:rsidRPr="00D123C9">
        <w:rPr>
          <w:rFonts w:eastAsia="Calibri" w:cstheme="minorHAnsi"/>
          <w:bCs/>
          <w:sz w:val="22"/>
          <w:szCs w:val="22"/>
        </w:rPr>
        <w:t>będzie</w:t>
      </w:r>
      <w:r w:rsidRPr="00D123C9">
        <w:rPr>
          <w:rFonts w:cstheme="minorHAnsi"/>
          <w:bCs/>
          <w:sz w:val="22"/>
          <w:szCs w:val="22"/>
        </w:rPr>
        <w:t xml:space="preserve"> </w:t>
      </w:r>
      <w:r w:rsidRPr="00D123C9">
        <w:rPr>
          <w:rFonts w:eastAsia="Calibri" w:cstheme="minorHAnsi"/>
          <w:bCs/>
          <w:sz w:val="22"/>
          <w:szCs w:val="22"/>
        </w:rPr>
        <w:t>płatne</w:t>
      </w:r>
      <w:r w:rsidRPr="00D123C9">
        <w:rPr>
          <w:rFonts w:cstheme="minorHAnsi"/>
          <w:bCs/>
          <w:sz w:val="22"/>
          <w:szCs w:val="22"/>
        </w:rPr>
        <w:t xml:space="preserve"> </w:t>
      </w:r>
      <w:r w:rsidRPr="00D123C9">
        <w:rPr>
          <w:rFonts w:eastAsia="Calibri" w:cstheme="minorHAnsi"/>
          <w:bCs/>
          <w:sz w:val="22"/>
          <w:szCs w:val="22"/>
        </w:rPr>
        <w:t>na</w:t>
      </w:r>
      <w:r w:rsidRPr="00D123C9">
        <w:rPr>
          <w:rFonts w:cstheme="minorHAnsi"/>
          <w:bCs/>
          <w:sz w:val="22"/>
          <w:szCs w:val="22"/>
        </w:rPr>
        <w:t xml:space="preserve"> </w:t>
      </w:r>
      <w:r w:rsidRPr="00D123C9">
        <w:rPr>
          <w:rFonts w:eastAsia="Calibri" w:cstheme="minorHAnsi"/>
          <w:bCs/>
          <w:sz w:val="22"/>
          <w:szCs w:val="22"/>
        </w:rPr>
        <w:t>następujące</w:t>
      </w:r>
      <w:r w:rsidRPr="00D123C9">
        <w:rPr>
          <w:rFonts w:cstheme="minorHAnsi"/>
          <w:bCs/>
          <w:sz w:val="22"/>
          <w:szCs w:val="22"/>
        </w:rPr>
        <w:t xml:space="preserve"> </w:t>
      </w:r>
      <w:r w:rsidRPr="00D123C9">
        <w:rPr>
          <w:rFonts w:eastAsia="Calibri" w:cstheme="minorHAnsi"/>
          <w:bCs/>
          <w:sz w:val="22"/>
          <w:szCs w:val="22"/>
        </w:rPr>
        <w:t>konto</w:t>
      </w:r>
      <w:r w:rsidRPr="00D123C9">
        <w:rPr>
          <w:rFonts w:cstheme="minorHAnsi"/>
          <w:bCs/>
          <w:sz w:val="22"/>
          <w:szCs w:val="22"/>
        </w:rPr>
        <w:t xml:space="preserve"> bankowe </w:t>
      </w:r>
      <w:r w:rsidRPr="00D123C9">
        <w:rPr>
          <w:rFonts w:cstheme="minorHAnsi"/>
          <w:color w:val="00000A"/>
          <w:sz w:val="22"/>
          <w:szCs w:val="22"/>
        </w:rPr>
        <w:t>Wykonawcy</w:t>
      </w:r>
      <w:r w:rsidRPr="00D123C9">
        <w:rPr>
          <w:rFonts w:eastAsia="Calibri" w:cstheme="minorHAnsi"/>
          <w:bCs/>
          <w:sz w:val="22"/>
          <w:szCs w:val="22"/>
        </w:rPr>
        <w:t>: .........................................................................................................................</w:t>
      </w:r>
    </w:p>
    <w:p w14:paraId="6750CDA3" w14:textId="77777777" w:rsidR="00B729A8" w:rsidRPr="00D123C9" w:rsidRDefault="00B729A8" w:rsidP="00B729A8">
      <w:pPr>
        <w:pStyle w:val="Akapitzlist"/>
        <w:numPr>
          <w:ilvl w:val="0"/>
          <w:numId w:val="7"/>
        </w:numPr>
        <w:tabs>
          <w:tab w:val="clear" w:pos="720"/>
          <w:tab w:val="left" w:pos="704"/>
          <w:tab w:val="left" w:pos="1017"/>
          <w:tab w:val="left" w:pos="1043"/>
          <w:tab w:val="left" w:pos="1060"/>
        </w:tabs>
        <w:suppressAutoHyphens/>
        <w:spacing w:after="0" w:line="100" w:lineRule="atLeast"/>
        <w:jc w:val="both"/>
        <w:rPr>
          <w:rFonts w:cstheme="minorHAnsi"/>
          <w:color w:val="00000A"/>
          <w:kern w:val="1"/>
          <w:sz w:val="22"/>
          <w:szCs w:val="22"/>
        </w:rPr>
      </w:pPr>
      <w:r w:rsidRPr="00D123C9">
        <w:rPr>
          <w:rFonts w:eastAsia="Times New Roman" w:cstheme="minorHAnsi"/>
          <w:sz w:val="22"/>
          <w:szCs w:val="22"/>
          <w:lang w:eastAsia="pl-PL"/>
        </w:rPr>
        <w:t xml:space="preserve">Faktury Wykonawca dostarcza Zamawiającemu za pośrednictwem Krajowego Systemu e-Faktur (KSeF), a jeżeli przepisy do tego go nie zobowiązują, to może także elektronicznie na adres e-mail: szpital@szpitalpsychiatryczny.radom.pl lub za pośrednictwem platformy ePUAP Zamawiającego: /SWPZZPOZRadom/SkrytkaESP lub za pośrednictwem Platformy Elektronicznego Fakturowania (PEF) lub w postaci papierowej przesyłką poleconą przez operatora pocztowego lub osobiście na adres Zamawiającego. </w:t>
      </w:r>
      <w:r w:rsidRPr="00D123C9">
        <w:rPr>
          <w:rFonts w:eastAsia="Calibri" w:cstheme="minorHAnsi"/>
          <w:bCs/>
          <w:sz w:val="22"/>
          <w:szCs w:val="22"/>
        </w:rPr>
        <w:t>).</w:t>
      </w:r>
    </w:p>
    <w:p w14:paraId="21EDCD8B" w14:textId="77777777" w:rsidR="00B729A8" w:rsidRPr="00D123C9" w:rsidRDefault="00B729A8" w:rsidP="00B729A8">
      <w:pPr>
        <w:numPr>
          <w:ilvl w:val="0"/>
          <w:numId w:val="7"/>
        </w:numPr>
        <w:tabs>
          <w:tab w:val="left" w:pos="1017"/>
          <w:tab w:val="left" w:pos="1060"/>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Kwota każdej faktury wynikać będzie z przemnożenia ilości dostarczanych Towarów oraz ich cen jednostkowych zawartych w załączniku nr 1 do niniejszej umowy.</w:t>
      </w:r>
    </w:p>
    <w:p w14:paraId="3AF3137B" w14:textId="77777777" w:rsidR="00B729A8" w:rsidRPr="00D123C9" w:rsidRDefault="00B729A8" w:rsidP="00B729A8">
      <w:pPr>
        <w:tabs>
          <w:tab w:val="left" w:pos="708"/>
        </w:tabs>
        <w:suppressAutoHyphens/>
        <w:spacing w:after="0" w:line="100" w:lineRule="atLeast"/>
        <w:rPr>
          <w:rFonts w:eastAsia="Times New Roman" w:cstheme="minorHAnsi"/>
          <w:b/>
          <w:bCs/>
          <w:color w:val="00000A"/>
          <w:lang w:eastAsia="pl-PL"/>
        </w:rPr>
      </w:pPr>
    </w:p>
    <w:p w14:paraId="1A3F2230" w14:textId="77777777" w:rsidR="00B729A8" w:rsidRPr="00D123C9" w:rsidRDefault="00B729A8" w:rsidP="00B729A8">
      <w:pPr>
        <w:jc w:val="center"/>
        <w:rPr>
          <w:rFonts w:cstheme="minorHAnsi"/>
          <w:b/>
          <w:bCs/>
        </w:rPr>
      </w:pPr>
      <w:r w:rsidRPr="00D123C9">
        <w:rPr>
          <w:rFonts w:cstheme="minorHAnsi"/>
          <w:b/>
          <w:bCs/>
        </w:rPr>
        <w:t>§ 7</w:t>
      </w:r>
    </w:p>
    <w:p w14:paraId="030F5060" w14:textId="77777777" w:rsidR="00B729A8" w:rsidRPr="00D123C9" w:rsidRDefault="00B729A8" w:rsidP="00B729A8">
      <w:pPr>
        <w:pStyle w:val="Akapitzlist"/>
        <w:numPr>
          <w:ilvl w:val="0"/>
          <w:numId w:val="15"/>
        </w:numPr>
        <w:spacing w:line="259" w:lineRule="auto"/>
        <w:ind w:left="360"/>
        <w:jc w:val="both"/>
        <w:rPr>
          <w:rFonts w:cstheme="minorHAnsi"/>
          <w:sz w:val="22"/>
          <w:szCs w:val="22"/>
        </w:rPr>
      </w:pPr>
      <w:r w:rsidRPr="00D123C9">
        <w:rPr>
          <w:rFonts w:cstheme="minorHAnsi"/>
          <w:sz w:val="22"/>
          <w:szCs w:val="22"/>
        </w:rPr>
        <w:t>Strony przewidują możliwość zmiany wysokości wynagrodzenia Wykonawcy w następujących przypadkach:</w:t>
      </w:r>
    </w:p>
    <w:p w14:paraId="7D8B2A8B" w14:textId="77777777" w:rsidR="00B729A8" w:rsidRPr="00D123C9" w:rsidRDefault="00B729A8" w:rsidP="00B729A8">
      <w:pPr>
        <w:pStyle w:val="Akapitzlist"/>
        <w:numPr>
          <w:ilvl w:val="0"/>
          <w:numId w:val="16"/>
        </w:numPr>
        <w:spacing w:line="259" w:lineRule="auto"/>
        <w:ind w:left="720"/>
        <w:jc w:val="both"/>
        <w:rPr>
          <w:rFonts w:cstheme="minorHAnsi"/>
          <w:sz w:val="22"/>
          <w:szCs w:val="22"/>
        </w:rPr>
      </w:pPr>
      <w:r w:rsidRPr="00D123C9">
        <w:rPr>
          <w:rFonts w:cstheme="minorHAnsi"/>
          <w:sz w:val="22"/>
          <w:szCs w:val="22"/>
        </w:rPr>
        <w:t>w przypadku zmiany stawki podatku od towarów i usług oraz podatku akcyzowego zmianie ulegnie wyłącznie kwota VAT w stopniu wynikającym wprowadzonej zmiany, przy zachowaniu stałej ceny netto;</w:t>
      </w:r>
    </w:p>
    <w:p w14:paraId="5EEC1520" w14:textId="77777777" w:rsidR="00B729A8" w:rsidRPr="00D123C9" w:rsidRDefault="00B729A8" w:rsidP="00B729A8">
      <w:pPr>
        <w:pStyle w:val="Akapitzlist"/>
        <w:numPr>
          <w:ilvl w:val="0"/>
          <w:numId w:val="16"/>
        </w:numPr>
        <w:spacing w:line="259" w:lineRule="auto"/>
        <w:ind w:left="720"/>
        <w:jc w:val="both"/>
        <w:rPr>
          <w:rFonts w:cstheme="minorHAnsi"/>
          <w:sz w:val="22"/>
          <w:szCs w:val="22"/>
        </w:rPr>
      </w:pPr>
      <w:r w:rsidRPr="00D123C9">
        <w:rPr>
          <w:rFonts w:cstheme="minorHAnsi"/>
          <w:sz w:val="22"/>
          <w:szCs w:val="22"/>
        </w:rPr>
        <w:t>w przypadku zmiany wysokości minimalnego wynagrodzenia za pracę albo wysokości minimalnej stawki godzinowej, ustalonych na podstawie ustawy z dnia 10 października 2002 roku o minimalnym wynagrodzeniu za pracę;</w:t>
      </w:r>
    </w:p>
    <w:p w14:paraId="21F35C7F" w14:textId="77777777" w:rsidR="00B729A8" w:rsidRPr="00D123C9" w:rsidRDefault="00B729A8" w:rsidP="00B729A8">
      <w:pPr>
        <w:pStyle w:val="Akapitzlist"/>
        <w:numPr>
          <w:ilvl w:val="0"/>
          <w:numId w:val="16"/>
        </w:numPr>
        <w:spacing w:line="259" w:lineRule="auto"/>
        <w:ind w:left="720"/>
        <w:jc w:val="both"/>
        <w:rPr>
          <w:rFonts w:cstheme="minorHAnsi"/>
          <w:sz w:val="22"/>
          <w:szCs w:val="22"/>
        </w:rPr>
      </w:pPr>
      <w:r w:rsidRPr="00D123C9">
        <w:rPr>
          <w:rFonts w:cstheme="minorHAnsi"/>
          <w:sz w:val="22"/>
          <w:szCs w:val="22"/>
        </w:rPr>
        <w:t>w przypadku zmiany zasad podlegania ubezpieczeniom społecznym lub ubezpieczeniu zdrowotnemu lub wysokości stawki składki na ubezpieczenia społeczne lub ubezpieczenie;</w:t>
      </w:r>
    </w:p>
    <w:p w14:paraId="09E391BD" w14:textId="5F1EE842" w:rsidR="000A3E6F" w:rsidRDefault="00B729A8" w:rsidP="00B729A8">
      <w:pPr>
        <w:pStyle w:val="Akapitzlist"/>
        <w:numPr>
          <w:ilvl w:val="0"/>
          <w:numId w:val="16"/>
        </w:numPr>
        <w:spacing w:line="259" w:lineRule="auto"/>
        <w:ind w:left="720"/>
        <w:jc w:val="both"/>
        <w:rPr>
          <w:rFonts w:cstheme="minorHAnsi"/>
          <w:sz w:val="22"/>
          <w:szCs w:val="22"/>
        </w:rPr>
      </w:pPr>
      <w:r w:rsidRPr="00D123C9">
        <w:rPr>
          <w:rFonts w:cstheme="minorHAnsi"/>
          <w:sz w:val="22"/>
          <w:szCs w:val="22"/>
        </w:rPr>
        <w:t>w przypadku zmiany zasad gromadzenia i wysokości wpłat do pracowniczych programów kapitałowych, o których mowa w ustawie z dnia 4 października 2008 roku o pracowniczych programach kapitałowych (Dz. U.</w:t>
      </w:r>
      <w:r w:rsidR="00EE10A2">
        <w:rPr>
          <w:rFonts w:cstheme="minorHAnsi"/>
          <w:sz w:val="22"/>
          <w:szCs w:val="22"/>
        </w:rPr>
        <w:t xml:space="preserve"> </w:t>
      </w:r>
      <w:r w:rsidRPr="00D123C9">
        <w:rPr>
          <w:rFonts w:cstheme="minorHAnsi"/>
          <w:sz w:val="22"/>
          <w:szCs w:val="22"/>
        </w:rPr>
        <w:t>z 2024 r., poz. 427 ze zm.)</w:t>
      </w:r>
      <w:r w:rsidR="000A3E6F">
        <w:rPr>
          <w:rFonts w:cstheme="minorHAnsi"/>
          <w:sz w:val="22"/>
          <w:szCs w:val="22"/>
        </w:rPr>
        <w:t>;</w:t>
      </w:r>
    </w:p>
    <w:p w14:paraId="10302EE2" w14:textId="502D0A23" w:rsidR="00B729A8" w:rsidRPr="000A3E6F" w:rsidRDefault="000A3E6F" w:rsidP="000A3E6F">
      <w:pPr>
        <w:ind w:firstLine="360"/>
        <w:jc w:val="both"/>
        <w:rPr>
          <w:rFonts w:cstheme="minorHAnsi"/>
        </w:rPr>
      </w:pPr>
      <w:r>
        <w:rPr>
          <w:rFonts w:cstheme="minorHAnsi"/>
        </w:rPr>
        <w:t xml:space="preserve">- </w:t>
      </w:r>
      <w:r w:rsidR="00B729A8" w:rsidRPr="000A3E6F">
        <w:rPr>
          <w:rFonts w:cstheme="minorHAnsi"/>
        </w:rPr>
        <w:t>jeżeli zmiany te będą miały wpływ na koszty wykonania zamówienia przez Wykonawcę.</w:t>
      </w:r>
    </w:p>
    <w:p w14:paraId="2383572A" w14:textId="77777777" w:rsidR="00B729A8" w:rsidRDefault="00B729A8" w:rsidP="00B729A8">
      <w:pPr>
        <w:pStyle w:val="Akapitzlist"/>
        <w:numPr>
          <w:ilvl w:val="0"/>
          <w:numId w:val="15"/>
        </w:numPr>
        <w:spacing w:line="259" w:lineRule="auto"/>
        <w:ind w:left="360"/>
        <w:jc w:val="both"/>
        <w:rPr>
          <w:rFonts w:cstheme="minorHAnsi"/>
          <w:sz w:val="22"/>
          <w:szCs w:val="22"/>
        </w:rPr>
      </w:pPr>
      <w:r w:rsidRPr="00D123C9">
        <w:rPr>
          <w:rFonts w:cstheme="minorHAnsi"/>
          <w:sz w:val="22"/>
          <w:szCs w:val="22"/>
        </w:rPr>
        <w:t xml:space="preserve">W sytuacji wystąpienia okoliczności, wskazanych w ust. 1 pkt 1 powyżej, Wykonawca, w terminie 30 (trzydziestu) dni od dnia wejścia w życie przepisów dotyczących zmiany stawki podatku, składa pisemny wniosek o zmianę umowy o zamówienie publiczne w zakresie płatności, wynikających z </w:t>
      </w:r>
      <w:r w:rsidRPr="00D123C9">
        <w:rPr>
          <w:rFonts w:cstheme="minorHAnsi"/>
          <w:sz w:val="22"/>
          <w:szCs w:val="22"/>
        </w:rPr>
        <w:lastRenderedPageBreak/>
        <w:t>faktur wystawionych po wejściu w życie przepisów zmieniających stawkę podatku od towarów i usług.</w:t>
      </w:r>
    </w:p>
    <w:p w14:paraId="00B3AF8B" w14:textId="77777777" w:rsidR="00B729A8" w:rsidRPr="00D123C9" w:rsidRDefault="00B729A8" w:rsidP="00B729A8">
      <w:pPr>
        <w:pStyle w:val="Akapitzlist"/>
        <w:spacing w:line="259" w:lineRule="auto"/>
        <w:ind w:left="360"/>
        <w:jc w:val="both"/>
        <w:rPr>
          <w:rFonts w:cstheme="minorHAnsi"/>
          <w:sz w:val="22"/>
          <w:szCs w:val="22"/>
        </w:rPr>
      </w:pPr>
      <w:r w:rsidRPr="00D123C9">
        <w:rPr>
          <w:rFonts w:cstheme="minorHAnsi"/>
          <w:sz w:val="22"/>
          <w:szCs w:val="22"/>
        </w:rPr>
        <w:t>Wniosek powinien zawierać wyczerpujące uzasadnienie faktyczne i prawne oraz dokładne wyliczenie kwoty wynagrodzenia Wykonawcy po zmianie Umowy, przy czym wysokość wynagrodzenia netto pozostaje bez zmian, natomiast zmianie w drodze aneksu podlegać będzie wysokość wynagrodzenia brutto w ten sposób, że zostanie ona odpowiednio dostosowana do zmienionej stawki VAT.</w:t>
      </w:r>
    </w:p>
    <w:p w14:paraId="08620D57" w14:textId="77777777" w:rsidR="00B729A8" w:rsidRPr="00D123C9" w:rsidRDefault="00B729A8" w:rsidP="00B729A8">
      <w:pPr>
        <w:pStyle w:val="Akapitzlist"/>
        <w:numPr>
          <w:ilvl w:val="0"/>
          <w:numId w:val="15"/>
        </w:numPr>
        <w:spacing w:line="259" w:lineRule="auto"/>
        <w:ind w:left="360"/>
        <w:jc w:val="both"/>
        <w:rPr>
          <w:rFonts w:cstheme="minorHAnsi"/>
          <w:sz w:val="22"/>
          <w:szCs w:val="22"/>
        </w:rPr>
      </w:pPr>
      <w:r w:rsidRPr="00D123C9">
        <w:rPr>
          <w:rFonts w:cstheme="minorHAnsi"/>
          <w:sz w:val="22"/>
          <w:szCs w:val="22"/>
        </w:rPr>
        <w:t>W sytuacji wystąpienia okoliczności, wskazanych w ust. 1 pkt 2 powyżej, Wykonawca, w terminie 30 (trzydziestu) dni od dnia wejścia w życie przepisów dotyczących zmiany wysokości wynagrodzenia, składa pisemny wniosek o zmianę umowy o zamówienie publiczne w zakresie płatności, wynikających po wejściu w życie przepisów zmieniających wysokość minimalnego wynagrodzenia za pracę albo wysokość minimalnej stawki godzinowej. Wniosek powinien zawierać wyczerpujące uzasadnienie faktyczne i prawne oraz dokładne wyliczenie kwoty, o którą wzrosły koszty wykonania zamówienia. W szczególności Wykonawca będzie zobowiązany wykazać, za pomocą dowolnych środków dowodowych, wpływ zmiany minimalnego wynagrodzenia za pracę na podwyższenie kosztów wykonania zamówienia w stosunku do kalkulacji ceny ofertowej. Wniosek powinien obejmować jedynie te dodatkowe koszty realizacji zamówienia, które Wykonawca obowiązkowo ponosi w związku z podwyższeniem wysokości płacy minimalnej. Nie będą akceptowane koszty, wynikające z podwyższenia wynagrodzeń pracownikom Wykonawcy, które nie są konieczne w celu ich dostosowania do wysokości minimalnego wynagrodzenia za pracę. Wynagrodzenie zostanie podwyższone w drodze aneksu do Umowy, jednak o kwotę nie większą, niż wartość wzrostu kosztów wykonania zamówienia przez Wykonawcę, wynikających ze zmiany wysokości minimalnego wynagrodzenia za pracę.</w:t>
      </w:r>
    </w:p>
    <w:p w14:paraId="34A66BAB" w14:textId="77777777" w:rsidR="00B729A8" w:rsidRPr="00D123C9" w:rsidRDefault="00B729A8" w:rsidP="00B729A8">
      <w:pPr>
        <w:pStyle w:val="Akapitzlist"/>
        <w:numPr>
          <w:ilvl w:val="0"/>
          <w:numId w:val="15"/>
        </w:numPr>
        <w:spacing w:line="259" w:lineRule="auto"/>
        <w:ind w:left="360"/>
        <w:jc w:val="both"/>
        <w:rPr>
          <w:rFonts w:cstheme="minorHAnsi"/>
          <w:sz w:val="22"/>
          <w:szCs w:val="22"/>
        </w:rPr>
      </w:pPr>
      <w:r w:rsidRPr="00D123C9">
        <w:rPr>
          <w:rFonts w:cstheme="minorHAnsi"/>
          <w:sz w:val="22"/>
          <w:szCs w:val="22"/>
        </w:rPr>
        <w:t>W sytuacji wskazanej w ust. 1 pkt 3 powyżej, Wykonawca, w terminie 30 (trzydziestu) dni od dnia wejścia w życie przepisów dotyczących zmiany zasad podlegania ubezpieczeniom społecznym i zdrowotnemu, składa pisemny wniosek o zmianę umowy o zamówienie publiczne w zakresie płatności, wynikających po zmianie zasad podlegania ubezpieczeniom społecznym lub ubezpieczeniu zdrowotnemu lub wysokości stawki składki na ubezpieczenia społeczne lub ubezpieczenie zdrowotne. Wniosek powinien zawierać wyczerpujące uzasadnienie faktyczne i prawne oraz dokładne wyliczenie kwoty, o którą wzrosły koszty wykonania zamówienia. W szczególności Wykonawca będzie zobowiązany wykazać, za pomocą dowolnych środków dowodowych, wpływ zmiany zasad podlegania ubezpieczeniom społecznym lub ubezpieczeniu zdrowotnemu lub wysokości stawki składki na ubezpieczenia społeczne lub ubezpieczenie zdrowotne na podwyższenie kosztów wykonania zamówienia w stosunku do kalkulacji ceny ofertowej. Wniosek powinien obejmować jedynie te dodatkowe koszty realizacji zamówienia, które Wykonawca obowiązkowo ponosi w związku ze zmianą zasad podlegania ubezpieczeniom społecznym lub ubezpieczeniu zdrowotnemu lub wysokości stawki składki na ubezpieczenia społeczne lub zdrowotne. Wynagrodzenie zostanie podwyższone w drodze aneksu do Umowy, jednak o kwotę nie większą, niż wartość wzrostu kosztów wykonania zamówienia przez Wykonawcę, wynikających ze zmiany zasad podlegania ubezpieczeniom społecznym lub ubezpieczeniu zdrowotnemu lub wysokości stawki składki na ubezpieczenia społeczne lub zdrowotne.</w:t>
      </w:r>
    </w:p>
    <w:p w14:paraId="7BCBBF9C" w14:textId="78DF08F9" w:rsidR="00B729A8" w:rsidRPr="000A3E6F" w:rsidRDefault="00B729A8" w:rsidP="00B729A8">
      <w:pPr>
        <w:pStyle w:val="Akapitzlist"/>
        <w:numPr>
          <w:ilvl w:val="0"/>
          <w:numId w:val="15"/>
        </w:numPr>
        <w:spacing w:line="259" w:lineRule="auto"/>
        <w:ind w:left="360"/>
        <w:jc w:val="both"/>
        <w:rPr>
          <w:rFonts w:cstheme="minorHAnsi"/>
          <w:sz w:val="22"/>
          <w:szCs w:val="22"/>
        </w:rPr>
      </w:pPr>
      <w:r w:rsidRPr="00D123C9">
        <w:rPr>
          <w:rFonts w:cstheme="minorHAnsi"/>
          <w:sz w:val="22"/>
          <w:szCs w:val="22"/>
        </w:rPr>
        <w:t xml:space="preserve">W sytuacji wystąpienia okoliczności wskazanych w ust. 1 pkt 4 powyżej, Wykonawca, w terminie 30 (trzydziestu) dni od dnia wejścia w życie przepisów dotyczących zmiany zasad gromadzenia i wysokości wpłat do pracowniczych programów kapitałowych, składa pisemny wniosek o zmianę umowy o zamówienie publiczne w zakresie płatności, wynikających po zmianie zasad po zmianie zasad gromadzenia i wysokości wpłat do pracowniczych programów kapitałowych. Wniosek powinien zawierać wyczerpujące uzasadnienie faktyczne i prawne oraz dokładne wyliczenie kwoty, </w:t>
      </w:r>
      <w:r w:rsidRPr="00D123C9">
        <w:rPr>
          <w:rFonts w:cstheme="minorHAnsi"/>
          <w:sz w:val="22"/>
          <w:szCs w:val="22"/>
        </w:rPr>
        <w:lastRenderedPageBreak/>
        <w:t xml:space="preserve">o którą wzrosły koszty wykonania zamówienia. </w:t>
      </w:r>
      <w:r w:rsidR="000A3E6F" w:rsidRPr="00D123C9">
        <w:rPr>
          <w:rFonts w:cstheme="minorHAnsi"/>
          <w:sz w:val="22"/>
          <w:szCs w:val="22"/>
        </w:rPr>
        <w:t xml:space="preserve">W szczególności Wykonawca będzie zobowiązany wykazać, za pomocą dowolnych środków dowodowych, wpływ zmiany zasad podlegania ubezpieczeniom społecznym lub ubezpieczeniu zdrowotnemu lub wysokości stawki składki na ubezpieczenia społeczne lub ubezpieczenie zdrowotne na podwyższenie kosztów wykonania zamówienia w stosunku do kalkulacji ceny ofertowej. Wniosek powinien obejmować jedynie </w:t>
      </w:r>
      <w:r w:rsidR="000A3E6F">
        <w:rPr>
          <w:rFonts w:cstheme="minorHAnsi"/>
          <w:sz w:val="22"/>
          <w:szCs w:val="22"/>
        </w:rPr>
        <w:t xml:space="preserve">                     </w:t>
      </w:r>
      <w:r w:rsidR="000A3E6F" w:rsidRPr="00D123C9">
        <w:rPr>
          <w:rFonts w:cstheme="minorHAnsi"/>
          <w:sz w:val="22"/>
          <w:szCs w:val="22"/>
        </w:rPr>
        <w:t>te dodatkowe koszty realizacji zamówienia, które Wykonawca obowiązkowo ponosi w związku ze zmianą zasad podlegania ubezpieczeniom społecznym lub ubezpieczeniu zdrowotnemu lub wysokości stawki składki na ubezpieczenia społeczne lub zdrowotne. Wynagrodzenie zostanie podwyższone w drodze aneksu do Umowy, jednak o kwotę nie większą, niż wartość wzrostu kosztów wykonania zamówienia przez Wykonawcę, wynikających ze zmiany zasad podlegania ubezpieczeniom społecznym lub ubezpieczeniu zdrowotnemu lub wysokości stawki składki na ubezpieczenia społeczne lub zdrowotne.</w:t>
      </w:r>
    </w:p>
    <w:p w14:paraId="5282B689" w14:textId="77777777" w:rsidR="00B729A8" w:rsidRDefault="00B729A8" w:rsidP="00B729A8">
      <w:pPr>
        <w:numPr>
          <w:ilvl w:val="0"/>
          <w:numId w:val="15"/>
        </w:numPr>
        <w:spacing w:after="0" w:line="240" w:lineRule="auto"/>
        <w:jc w:val="both"/>
        <w:rPr>
          <w:rFonts w:eastAsia="Times New Roman"/>
        </w:rPr>
      </w:pPr>
      <w:r>
        <w:rPr>
          <w:rFonts w:eastAsia="Times New Roman"/>
        </w:rPr>
        <w:t>Wynagrodzenie jednostkowe Przedmiotu Umowy będzie stałe przez okres 6 miesięcy od daty zawarcia Umowy. Po upływie 6 miesięcy obowiązywania Umowy wynagrodzenie jednostkowe może ulec jednokrotnej zmianie w przypadku zmiany cen rynkowych, ale w odniesieniu do maksymalnego łącznego wynagrodzenia z ust. 1 nie więcej niż o kwartalny wskaźnik cen towarów i usług konsumpcyjnych ogółem z kwartału, bezpośrednio po którym występuje się o z wnioskiem podwyżkę, w stosunku do kwartału, w którym zawarto umowę, ogłaszany przez Prezesa Głównego Urzędu Statystycznego na podstawie art. 25 ust. 11 ustawy z dnia 17 grudnia 1998 r. o emeryturach i rentach z Funduszu Ubezpieczeń Społecznych, nie mniej niż o połowę wysokości tego wskaźnika – po wykazaniu przez Wykonawcę dokumentami, konieczności zmiany ceny i wpływu zmiany cen materiałów lub kosztów związanych z realizacją zamówienia na koszty wykonania Umowy, przy czym za zmianę cen materiałów lub kosztów uznaje się zmianę o 15% w stosunku do średnich wynagrodzeń oferowanych w postępowaniu. Zmiana wymaga aneksu do umowy i obowiązuje od miesiąca rozpoczynającego się po wykazaniu przez wykonawcę przesłanki zmiany wynagrodzenia określonej w zdaniu poprzedzającym.</w:t>
      </w:r>
    </w:p>
    <w:p w14:paraId="7BA19123" w14:textId="77777777" w:rsidR="00B729A8" w:rsidRPr="00D123C9" w:rsidRDefault="00B729A8" w:rsidP="00B729A8">
      <w:pPr>
        <w:pStyle w:val="Akapitzlist"/>
        <w:spacing w:line="259" w:lineRule="auto"/>
        <w:ind w:left="360"/>
        <w:rPr>
          <w:lang w:eastAsia="pl-PL"/>
        </w:rPr>
      </w:pPr>
    </w:p>
    <w:p w14:paraId="0049F716" w14:textId="77777777" w:rsidR="00B729A8" w:rsidRPr="00D123C9" w:rsidRDefault="00B729A8" w:rsidP="00B729A8">
      <w:pPr>
        <w:tabs>
          <w:tab w:val="left" w:pos="708"/>
        </w:tabs>
        <w:suppressAutoHyphens/>
        <w:spacing w:after="0" w:line="100" w:lineRule="atLeast"/>
        <w:jc w:val="center"/>
        <w:rPr>
          <w:rFonts w:cstheme="minorHAnsi"/>
          <w:color w:val="00000A"/>
        </w:rPr>
      </w:pPr>
      <w:r w:rsidRPr="00D123C9">
        <w:rPr>
          <w:rFonts w:eastAsia="Times New Roman" w:cstheme="minorHAnsi"/>
          <w:b/>
          <w:bCs/>
          <w:color w:val="00000A"/>
          <w:lang w:eastAsia="pl-PL"/>
        </w:rPr>
        <w:t>§ 8</w:t>
      </w:r>
    </w:p>
    <w:p w14:paraId="3098B4C6" w14:textId="2378A0B0" w:rsidR="00B729A8" w:rsidRPr="00D123C9" w:rsidRDefault="00B729A8" w:rsidP="00B729A8">
      <w:pPr>
        <w:suppressAutoHyphens/>
        <w:spacing w:after="0" w:line="100" w:lineRule="atLeast"/>
        <w:ind w:left="360"/>
        <w:jc w:val="both"/>
        <w:rPr>
          <w:rFonts w:cstheme="minorHAnsi"/>
          <w:color w:val="00000A"/>
        </w:rPr>
      </w:pPr>
      <w:r w:rsidRPr="00D123C9">
        <w:rPr>
          <w:rFonts w:cstheme="minorHAnsi"/>
          <w:color w:val="00000A"/>
        </w:rPr>
        <w:t xml:space="preserve">Zamawiającemu  przysługuje prawo do rozwiązania umowy ze skutkiem natychmiastowym                  w przypadku nieterminowej  trzykrotnej realizacji Umowy lub </w:t>
      </w:r>
      <w:r>
        <w:rPr>
          <w:rFonts w:cstheme="minorHAnsi"/>
          <w:color w:val="00000A"/>
        </w:rPr>
        <w:t>trzykrotnej</w:t>
      </w:r>
      <w:r w:rsidRPr="00D123C9">
        <w:rPr>
          <w:rFonts w:cstheme="minorHAnsi"/>
          <w:color w:val="00000A"/>
        </w:rPr>
        <w:t xml:space="preserve"> dostawy towaru                           z wadami.</w:t>
      </w:r>
      <w:r w:rsidR="000A3E6F">
        <w:rPr>
          <w:rFonts w:cstheme="minorHAnsi"/>
          <w:color w:val="00000A"/>
        </w:rPr>
        <w:t xml:space="preserve"> Oświadczenie o rozwiązaniu umowy może zostać złożone w terminie 45 dni od daty wystąpienia przesłanek.</w:t>
      </w:r>
    </w:p>
    <w:p w14:paraId="6D5BE918" w14:textId="77777777" w:rsidR="00B729A8" w:rsidRPr="00D123C9" w:rsidRDefault="00B729A8" w:rsidP="00B729A8">
      <w:pPr>
        <w:tabs>
          <w:tab w:val="left" w:pos="708"/>
        </w:tabs>
        <w:suppressAutoHyphens/>
        <w:spacing w:after="0" w:line="100" w:lineRule="atLeast"/>
        <w:rPr>
          <w:rFonts w:eastAsia="Times New Roman" w:cstheme="minorHAnsi"/>
          <w:color w:val="00000A"/>
          <w:lang w:eastAsia="pl-PL"/>
        </w:rPr>
      </w:pPr>
    </w:p>
    <w:p w14:paraId="7A0A2BC9" w14:textId="77777777" w:rsidR="00B729A8" w:rsidRPr="00D123C9" w:rsidRDefault="00B729A8" w:rsidP="00B729A8">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 9</w:t>
      </w:r>
    </w:p>
    <w:p w14:paraId="733EB7C6" w14:textId="77777777" w:rsidR="00B729A8" w:rsidRPr="00D123C9" w:rsidRDefault="00B729A8" w:rsidP="00B729A8">
      <w:pPr>
        <w:pStyle w:val="Akapitzlist"/>
        <w:numPr>
          <w:ilvl w:val="0"/>
          <w:numId w:val="17"/>
        </w:numPr>
        <w:suppressAutoHyphens/>
        <w:spacing w:after="0" w:line="100" w:lineRule="atLeast"/>
        <w:rPr>
          <w:rFonts w:cstheme="minorHAnsi"/>
          <w:b/>
          <w:bCs/>
          <w:color w:val="00000A"/>
          <w:sz w:val="22"/>
          <w:szCs w:val="22"/>
        </w:rPr>
      </w:pPr>
      <w:r w:rsidRPr="00D123C9">
        <w:rPr>
          <w:rFonts w:cstheme="minorHAnsi"/>
          <w:color w:val="00000A"/>
          <w:sz w:val="22"/>
          <w:szCs w:val="22"/>
        </w:rPr>
        <w:t>Zamawiającemu przysługuje od Wykonawcy zapłata następujących kar umownych:</w:t>
      </w:r>
    </w:p>
    <w:p w14:paraId="481D2D93" w14:textId="164E5602" w:rsidR="00B729A8" w:rsidRPr="00D123C9" w:rsidRDefault="00B729A8" w:rsidP="00B729A8">
      <w:pPr>
        <w:pStyle w:val="Akapitzlist"/>
        <w:numPr>
          <w:ilvl w:val="1"/>
          <w:numId w:val="17"/>
        </w:numPr>
        <w:tabs>
          <w:tab w:val="left" w:pos="993"/>
        </w:tabs>
        <w:suppressAutoHyphens/>
        <w:spacing w:after="0" w:line="100" w:lineRule="atLeast"/>
        <w:jc w:val="both"/>
        <w:rPr>
          <w:rFonts w:cstheme="minorHAnsi"/>
          <w:color w:val="00000A"/>
          <w:sz w:val="22"/>
          <w:szCs w:val="22"/>
        </w:rPr>
      </w:pPr>
      <w:r w:rsidRPr="00D123C9">
        <w:rPr>
          <w:rFonts w:cstheme="minorHAnsi"/>
          <w:color w:val="00000A"/>
          <w:sz w:val="22"/>
          <w:szCs w:val="22"/>
        </w:rPr>
        <w:t xml:space="preserve">za zwłokę w realizacji Zamówienia w stosunku do terminu określonego w § </w:t>
      </w:r>
      <w:r>
        <w:rPr>
          <w:rFonts w:cstheme="minorHAnsi"/>
          <w:color w:val="00000A"/>
          <w:sz w:val="22"/>
          <w:szCs w:val="22"/>
        </w:rPr>
        <w:t>5</w:t>
      </w:r>
      <w:r w:rsidRPr="00D123C9">
        <w:rPr>
          <w:rFonts w:cstheme="minorHAnsi"/>
          <w:color w:val="00000A"/>
          <w:sz w:val="22"/>
          <w:szCs w:val="22"/>
        </w:rPr>
        <w:t xml:space="preserve"> ust. </w:t>
      </w:r>
      <w:r>
        <w:rPr>
          <w:rFonts w:cstheme="minorHAnsi"/>
          <w:color w:val="00000A"/>
          <w:sz w:val="22"/>
          <w:szCs w:val="22"/>
        </w:rPr>
        <w:t xml:space="preserve">2 i </w:t>
      </w:r>
      <w:r w:rsidRPr="00D123C9">
        <w:rPr>
          <w:rFonts w:cstheme="minorHAnsi"/>
          <w:color w:val="00000A"/>
          <w:sz w:val="22"/>
          <w:szCs w:val="22"/>
        </w:rPr>
        <w:t xml:space="preserve"> za zwłokę w wymianie Towarów w stosunku do terminu  określonego w § 5 ust. </w:t>
      </w:r>
      <w:r>
        <w:rPr>
          <w:rFonts w:cstheme="minorHAnsi"/>
          <w:color w:val="00000A"/>
          <w:sz w:val="22"/>
          <w:szCs w:val="22"/>
        </w:rPr>
        <w:t>6</w:t>
      </w:r>
      <w:r w:rsidRPr="00D123C9">
        <w:rPr>
          <w:rFonts w:cstheme="minorHAnsi"/>
          <w:color w:val="00000A"/>
          <w:sz w:val="22"/>
          <w:szCs w:val="22"/>
        </w:rPr>
        <w:t xml:space="preserve"> - 2 % wartości brutto tej dostawy za każdy rozpoczęty dzień zwłoki;</w:t>
      </w:r>
    </w:p>
    <w:p w14:paraId="226A49FA" w14:textId="7374AD71" w:rsidR="00B729A8" w:rsidRPr="00D123C9" w:rsidRDefault="00B729A8" w:rsidP="00B729A8">
      <w:pPr>
        <w:pStyle w:val="Akapitzlist"/>
        <w:numPr>
          <w:ilvl w:val="1"/>
          <w:numId w:val="17"/>
        </w:numPr>
        <w:tabs>
          <w:tab w:val="left" w:pos="993"/>
        </w:tabs>
        <w:suppressAutoHyphens/>
        <w:spacing w:after="0" w:line="100" w:lineRule="atLeast"/>
        <w:jc w:val="both"/>
        <w:rPr>
          <w:rFonts w:cstheme="minorHAnsi"/>
          <w:color w:val="00000A"/>
          <w:sz w:val="22"/>
          <w:szCs w:val="22"/>
        </w:rPr>
      </w:pPr>
      <w:r w:rsidRPr="00D123C9">
        <w:rPr>
          <w:rFonts w:cstheme="minorHAnsi"/>
          <w:color w:val="00000A"/>
          <w:sz w:val="22"/>
          <w:szCs w:val="22"/>
        </w:rPr>
        <w:t xml:space="preserve">za </w:t>
      </w:r>
      <w:r w:rsidR="000A3E6F">
        <w:rPr>
          <w:rFonts w:cstheme="minorHAnsi"/>
          <w:color w:val="00000A"/>
          <w:sz w:val="22"/>
          <w:szCs w:val="22"/>
        </w:rPr>
        <w:t>rozwiązanie</w:t>
      </w:r>
      <w:r w:rsidRPr="00D123C9">
        <w:rPr>
          <w:rFonts w:cstheme="minorHAnsi"/>
          <w:color w:val="00000A"/>
          <w:sz w:val="22"/>
          <w:szCs w:val="22"/>
        </w:rPr>
        <w:t xml:space="preserve"> umowy przez Zamawiającego z przyczyn za które odpowiedzialność ponosi Wykonawca – 10% maksymalnej ceny brutto określonej  § 3 ust. 1.</w:t>
      </w:r>
    </w:p>
    <w:p w14:paraId="62A4D309" w14:textId="748CF5B5" w:rsidR="00B729A8" w:rsidRPr="00D123C9" w:rsidRDefault="00B729A8" w:rsidP="00B729A8">
      <w:pPr>
        <w:pStyle w:val="Akapitzlist"/>
        <w:numPr>
          <w:ilvl w:val="0"/>
          <w:numId w:val="17"/>
        </w:numPr>
        <w:rPr>
          <w:rFonts w:cstheme="minorHAnsi"/>
          <w:color w:val="00000A"/>
          <w:sz w:val="22"/>
          <w:szCs w:val="22"/>
        </w:rPr>
      </w:pPr>
      <w:r>
        <w:rPr>
          <w:rFonts w:cstheme="minorHAnsi"/>
          <w:color w:val="00000A"/>
          <w:sz w:val="22"/>
          <w:szCs w:val="22"/>
        </w:rPr>
        <w:t>Łączna wysokość kar umownych nie może przekroczyć 20</w:t>
      </w:r>
      <w:r w:rsidRPr="00D123C9">
        <w:rPr>
          <w:rFonts w:cstheme="minorHAnsi"/>
          <w:color w:val="00000A"/>
          <w:sz w:val="22"/>
          <w:szCs w:val="22"/>
        </w:rPr>
        <w:t>% maksymalnej ceny łącznej brutto, wskazanej w §3 ust. 1 Umowy.</w:t>
      </w:r>
    </w:p>
    <w:p w14:paraId="6840EA97" w14:textId="77777777" w:rsidR="00B729A8" w:rsidRPr="00EA195E" w:rsidRDefault="00B729A8" w:rsidP="00B729A8">
      <w:pPr>
        <w:pStyle w:val="Standard"/>
        <w:numPr>
          <w:ilvl w:val="0"/>
          <w:numId w:val="17"/>
        </w:numPr>
        <w:spacing w:after="0" w:line="240" w:lineRule="auto"/>
        <w:jc w:val="both"/>
        <w:rPr>
          <w:rFonts w:eastAsia="Times New Roman" w:cstheme="minorHAnsi"/>
          <w:sz w:val="22"/>
          <w:szCs w:val="22"/>
          <w:lang w:eastAsia="pl-PL"/>
        </w:rPr>
      </w:pPr>
      <w:r w:rsidRPr="00D123C9">
        <w:rPr>
          <w:rFonts w:asciiTheme="minorHAnsi" w:hAnsiTheme="minorHAnsi" w:cstheme="minorHAnsi"/>
          <w:color w:val="00000A"/>
          <w:sz w:val="22"/>
          <w:szCs w:val="22"/>
        </w:rPr>
        <w:t>Zapłata kary umownej nie wyłącza możliwości dochodzenia przekraczającego jej</w:t>
      </w:r>
      <w:r w:rsidRPr="00D123C9">
        <w:rPr>
          <w:rFonts w:asciiTheme="minorHAnsi" w:hAnsiTheme="minorHAnsi" w:cstheme="minorHAnsi"/>
          <w:color w:val="00000A"/>
          <w:sz w:val="22"/>
          <w:szCs w:val="22"/>
        </w:rPr>
        <w:br/>
        <w:t>wysokość odszkodowania na zasadach ogólnych.</w:t>
      </w:r>
    </w:p>
    <w:p w14:paraId="1D749965" w14:textId="77777777" w:rsidR="00B729A8" w:rsidRPr="00EA195E" w:rsidRDefault="00B729A8" w:rsidP="00B729A8">
      <w:pPr>
        <w:pStyle w:val="Akapitzlist"/>
        <w:numPr>
          <w:ilvl w:val="0"/>
          <w:numId w:val="17"/>
        </w:numPr>
        <w:rPr>
          <w:sz w:val="22"/>
          <w:szCs w:val="22"/>
        </w:rPr>
      </w:pPr>
      <w:r>
        <w:t>Wykonawca wyraża zgodę na dokonanie przez Zamawiającego potrącenia naliczonych</w:t>
      </w:r>
      <w:r>
        <w:br/>
        <w:t>przez Zamawiającego kar umownych z należności wynikających z faktur VAT</w:t>
      </w:r>
      <w:r>
        <w:br/>
        <w:t>wystawionych przez Wykonawcę.</w:t>
      </w:r>
    </w:p>
    <w:p w14:paraId="1D2D78CE" w14:textId="77777777" w:rsidR="00B729A8" w:rsidRDefault="00B729A8" w:rsidP="00B729A8">
      <w:pPr>
        <w:tabs>
          <w:tab w:val="left" w:pos="708"/>
        </w:tabs>
        <w:suppressAutoHyphens/>
        <w:spacing w:after="0" w:line="100" w:lineRule="atLeast"/>
        <w:jc w:val="center"/>
        <w:rPr>
          <w:rFonts w:eastAsia="Times New Roman" w:cstheme="minorHAnsi"/>
          <w:b/>
          <w:bCs/>
          <w:color w:val="00000A"/>
          <w:lang w:eastAsia="pl-PL"/>
        </w:rPr>
      </w:pPr>
    </w:p>
    <w:p w14:paraId="3F9507AD" w14:textId="77777777" w:rsidR="000A3E6F" w:rsidRDefault="000A3E6F" w:rsidP="00B729A8">
      <w:pPr>
        <w:tabs>
          <w:tab w:val="left" w:pos="708"/>
        </w:tabs>
        <w:suppressAutoHyphens/>
        <w:spacing w:after="0" w:line="100" w:lineRule="atLeast"/>
        <w:jc w:val="center"/>
        <w:rPr>
          <w:rFonts w:eastAsia="Times New Roman" w:cstheme="minorHAnsi"/>
          <w:b/>
          <w:bCs/>
          <w:color w:val="00000A"/>
          <w:lang w:eastAsia="pl-PL"/>
        </w:rPr>
      </w:pPr>
    </w:p>
    <w:p w14:paraId="6178E504" w14:textId="77777777" w:rsidR="000A3E6F" w:rsidRDefault="000A3E6F" w:rsidP="00B729A8">
      <w:pPr>
        <w:tabs>
          <w:tab w:val="left" w:pos="708"/>
        </w:tabs>
        <w:suppressAutoHyphens/>
        <w:spacing w:after="0" w:line="100" w:lineRule="atLeast"/>
        <w:jc w:val="center"/>
        <w:rPr>
          <w:rFonts w:eastAsia="Times New Roman" w:cstheme="minorHAnsi"/>
          <w:b/>
          <w:bCs/>
          <w:color w:val="00000A"/>
          <w:lang w:eastAsia="pl-PL"/>
        </w:rPr>
      </w:pPr>
    </w:p>
    <w:p w14:paraId="172B47D2" w14:textId="77777777" w:rsidR="000A3E6F" w:rsidRPr="00D123C9" w:rsidRDefault="000A3E6F" w:rsidP="00B729A8">
      <w:pPr>
        <w:tabs>
          <w:tab w:val="left" w:pos="708"/>
        </w:tabs>
        <w:suppressAutoHyphens/>
        <w:spacing w:after="0" w:line="100" w:lineRule="atLeast"/>
        <w:jc w:val="center"/>
        <w:rPr>
          <w:rFonts w:eastAsia="Times New Roman" w:cstheme="minorHAnsi"/>
          <w:b/>
          <w:bCs/>
          <w:color w:val="00000A"/>
          <w:lang w:eastAsia="pl-PL"/>
        </w:rPr>
      </w:pPr>
    </w:p>
    <w:p w14:paraId="74804AC1" w14:textId="77777777" w:rsidR="00B729A8" w:rsidRPr="00D123C9" w:rsidRDefault="00B729A8" w:rsidP="00B729A8">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 10</w:t>
      </w:r>
    </w:p>
    <w:p w14:paraId="78C0B8BC" w14:textId="77777777" w:rsidR="00B729A8" w:rsidRPr="00D123C9" w:rsidRDefault="00B729A8" w:rsidP="00B729A8">
      <w:pPr>
        <w:numPr>
          <w:ilvl w:val="0"/>
          <w:numId w:val="9"/>
        </w:numPr>
        <w:tabs>
          <w:tab w:val="left" w:pos="652"/>
          <w:tab w:val="left" w:pos="965"/>
          <w:tab w:val="left" w:pos="1034"/>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Bez zgody </w:t>
      </w:r>
      <w:r w:rsidRPr="00D123C9">
        <w:rPr>
          <w:rFonts w:cstheme="minorHAnsi"/>
          <w:color w:val="00000A"/>
        </w:rPr>
        <w:t>Zamawiającego</w:t>
      </w:r>
      <w:r w:rsidRPr="00D123C9">
        <w:rPr>
          <w:rFonts w:eastAsia="Times New Roman" w:cstheme="minorHAnsi"/>
          <w:color w:val="00000A"/>
          <w:lang w:eastAsia="pl-PL"/>
        </w:rPr>
        <w:t xml:space="preserve"> Wykonawca nie może przenieść (cedować) należnych wierzytelności na osoby trzecie pod rygorem nieważności.</w:t>
      </w:r>
    </w:p>
    <w:p w14:paraId="147BF06C" w14:textId="77777777" w:rsidR="00B729A8" w:rsidRPr="00D123C9" w:rsidRDefault="00B729A8" w:rsidP="00B729A8">
      <w:pPr>
        <w:numPr>
          <w:ilvl w:val="0"/>
          <w:numId w:val="9"/>
        </w:numPr>
        <w:tabs>
          <w:tab w:val="left" w:pos="652"/>
          <w:tab w:val="left" w:pos="965"/>
          <w:tab w:val="left" w:pos="1034"/>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Zmiany i uzupełnienia postanowień niniejszej umowy wymagają formy pisemnej pod</w:t>
      </w:r>
      <w:r w:rsidRPr="00D123C9">
        <w:rPr>
          <w:rFonts w:eastAsia="Times New Roman" w:cstheme="minorHAnsi"/>
          <w:color w:val="00000A"/>
          <w:lang w:eastAsia="pl-PL"/>
        </w:rPr>
        <w:br/>
        <w:t>rygorem nieważności.</w:t>
      </w:r>
    </w:p>
    <w:p w14:paraId="71C316E7" w14:textId="77777777" w:rsidR="00B729A8" w:rsidRPr="00D123C9" w:rsidRDefault="00B729A8" w:rsidP="00B729A8">
      <w:pPr>
        <w:numPr>
          <w:ilvl w:val="0"/>
          <w:numId w:val="9"/>
        </w:numPr>
        <w:tabs>
          <w:tab w:val="left" w:pos="652"/>
          <w:tab w:val="left" w:pos="965"/>
          <w:tab w:val="left" w:pos="1034"/>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W sprawach nieuregulowanych niniejszą umową będą miały zastosowanie przepisy Kodeksu Cywilnego.</w:t>
      </w:r>
    </w:p>
    <w:p w14:paraId="64529A8B" w14:textId="77777777" w:rsidR="00B729A8" w:rsidRPr="00D123C9" w:rsidRDefault="00B729A8" w:rsidP="00B729A8">
      <w:pPr>
        <w:numPr>
          <w:ilvl w:val="0"/>
          <w:numId w:val="9"/>
        </w:numPr>
        <w:tabs>
          <w:tab w:val="left" w:pos="652"/>
          <w:tab w:val="left" w:pos="965"/>
          <w:tab w:val="left" w:pos="1034"/>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Sprawy sporne wynikłe z realizacji niniejszej umowy rozstrzygać będzie sąd właściwy miejscowo dla siedziby </w:t>
      </w:r>
      <w:r w:rsidRPr="00D123C9">
        <w:rPr>
          <w:rFonts w:cstheme="minorHAnsi"/>
          <w:color w:val="00000A"/>
        </w:rPr>
        <w:t>Zamawiającego</w:t>
      </w:r>
      <w:r w:rsidRPr="00D123C9">
        <w:rPr>
          <w:rFonts w:eastAsia="Times New Roman" w:cstheme="minorHAnsi"/>
          <w:color w:val="00000A"/>
          <w:lang w:eastAsia="pl-PL"/>
        </w:rPr>
        <w:t>.</w:t>
      </w:r>
    </w:p>
    <w:p w14:paraId="4FFFC5CC" w14:textId="77777777" w:rsidR="00B729A8" w:rsidRPr="00D123C9" w:rsidRDefault="00B729A8" w:rsidP="00B729A8">
      <w:pPr>
        <w:tabs>
          <w:tab w:val="left" w:pos="708"/>
        </w:tabs>
        <w:suppressAutoHyphens/>
        <w:spacing w:after="0" w:line="100" w:lineRule="atLeast"/>
        <w:rPr>
          <w:rFonts w:eastAsia="Times New Roman" w:cstheme="minorHAnsi"/>
          <w:color w:val="00000A"/>
          <w:lang w:eastAsia="pl-PL"/>
        </w:rPr>
      </w:pPr>
    </w:p>
    <w:p w14:paraId="22541441" w14:textId="77777777" w:rsidR="00B729A8" w:rsidRPr="00D123C9" w:rsidRDefault="00B729A8" w:rsidP="00B729A8">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 11</w:t>
      </w:r>
    </w:p>
    <w:p w14:paraId="0E99BFBB" w14:textId="77777777" w:rsidR="00B729A8" w:rsidRPr="00D123C9" w:rsidRDefault="00B729A8" w:rsidP="00B729A8">
      <w:pPr>
        <w:numPr>
          <w:ilvl w:val="0"/>
          <w:numId w:val="10"/>
        </w:numPr>
        <w:tabs>
          <w:tab w:val="left" w:pos="678"/>
          <w:tab w:val="left" w:pos="1004"/>
          <w:tab w:val="left" w:pos="1047"/>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Umowę sporządzono w 2-ch jednobrzmiących egzemplarzach, 1 dla </w:t>
      </w:r>
      <w:r w:rsidRPr="00D123C9">
        <w:rPr>
          <w:rFonts w:cstheme="minorHAnsi"/>
          <w:color w:val="00000A"/>
        </w:rPr>
        <w:t xml:space="preserve">Zamawiającego                                     </w:t>
      </w:r>
      <w:r w:rsidRPr="00D123C9">
        <w:rPr>
          <w:rFonts w:eastAsia="Times New Roman" w:cstheme="minorHAnsi"/>
          <w:color w:val="00000A"/>
          <w:lang w:eastAsia="pl-PL"/>
        </w:rPr>
        <w:t xml:space="preserve"> i 1 dla Wykonawcy.</w:t>
      </w:r>
    </w:p>
    <w:p w14:paraId="3B5D32AA" w14:textId="77777777" w:rsidR="00B729A8" w:rsidRPr="00D123C9" w:rsidRDefault="00B729A8" w:rsidP="00B729A8">
      <w:pPr>
        <w:numPr>
          <w:ilvl w:val="0"/>
          <w:numId w:val="10"/>
        </w:numPr>
        <w:tabs>
          <w:tab w:val="left" w:pos="678"/>
          <w:tab w:val="left" w:pos="1004"/>
          <w:tab w:val="left" w:pos="1047"/>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Integralną część Umowy stanowią następujące załączniki:</w:t>
      </w:r>
    </w:p>
    <w:p w14:paraId="016D7369" w14:textId="77777777" w:rsidR="00B729A8" w:rsidRPr="00D123C9" w:rsidRDefault="00B729A8" w:rsidP="00B729A8">
      <w:pPr>
        <w:pStyle w:val="Akapitzlist"/>
        <w:numPr>
          <w:ilvl w:val="0"/>
          <w:numId w:val="14"/>
        </w:numPr>
        <w:tabs>
          <w:tab w:val="left" w:pos="708"/>
        </w:tabs>
        <w:suppressAutoHyphens/>
        <w:spacing w:after="0" w:line="100" w:lineRule="atLeast"/>
        <w:jc w:val="both"/>
        <w:rPr>
          <w:rFonts w:cstheme="minorHAnsi"/>
          <w:color w:val="00000A"/>
          <w:sz w:val="22"/>
          <w:szCs w:val="22"/>
        </w:rPr>
      </w:pPr>
      <w:r w:rsidRPr="00D123C9">
        <w:rPr>
          <w:rFonts w:cstheme="minorHAnsi"/>
          <w:color w:val="00000A"/>
          <w:sz w:val="22"/>
          <w:szCs w:val="22"/>
        </w:rPr>
        <w:t>Załącznik nr 1 – Formularz Cenowy.</w:t>
      </w:r>
    </w:p>
    <w:p w14:paraId="5D7CFFB0" w14:textId="77777777" w:rsidR="00EE10A2" w:rsidRPr="00D123C9" w:rsidRDefault="00EE10A2" w:rsidP="00B729A8">
      <w:pPr>
        <w:tabs>
          <w:tab w:val="left" w:pos="708"/>
        </w:tabs>
        <w:suppressAutoHyphens/>
        <w:spacing w:after="0" w:line="100" w:lineRule="atLeast"/>
        <w:jc w:val="both"/>
        <w:rPr>
          <w:rFonts w:eastAsia="Times New Roman" w:cstheme="minorHAnsi"/>
          <w:color w:val="00000A"/>
          <w:lang w:eastAsia="pl-PL"/>
        </w:rPr>
      </w:pPr>
    </w:p>
    <w:p w14:paraId="5800A77A" w14:textId="77777777" w:rsidR="00B729A8" w:rsidRPr="00D123C9" w:rsidRDefault="00B729A8" w:rsidP="00B729A8">
      <w:pPr>
        <w:tabs>
          <w:tab w:val="left" w:pos="708"/>
        </w:tabs>
        <w:suppressAutoHyphens/>
        <w:spacing w:after="0" w:line="100" w:lineRule="atLeast"/>
        <w:rPr>
          <w:rFonts w:eastAsia="Times New Roman" w:cstheme="minorHAnsi"/>
          <w:color w:val="00000A"/>
          <w:lang w:eastAsia="pl-PL"/>
        </w:rPr>
      </w:pPr>
      <w:r w:rsidRPr="00D123C9">
        <w:rPr>
          <w:rFonts w:eastAsia="Times New Roman" w:cstheme="minorHAnsi"/>
          <w:color w:val="00000A"/>
          <w:lang w:eastAsia="pl-PL"/>
        </w:rPr>
        <w:t xml:space="preserve">           </w:t>
      </w:r>
    </w:p>
    <w:p w14:paraId="2C25C9A4" w14:textId="77777777" w:rsidR="00B729A8" w:rsidRDefault="00B729A8" w:rsidP="00B729A8">
      <w:pPr>
        <w:tabs>
          <w:tab w:val="left" w:pos="708"/>
        </w:tabs>
        <w:suppressAutoHyphens/>
        <w:spacing w:after="0" w:line="100" w:lineRule="atLeast"/>
        <w:rPr>
          <w:rFonts w:eastAsia="Times New Roman" w:cstheme="minorHAnsi"/>
          <w:color w:val="00000A"/>
          <w:lang w:eastAsia="pl-PL"/>
        </w:rPr>
      </w:pPr>
    </w:p>
    <w:p w14:paraId="40B555A5" w14:textId="77777777" w:rsidR="00B729A8" w:rsidRDefault="00B729A8" w:rsidP="00B729A8">
      <w:pPr>
        <w:tabs>
          <w:tab w:val="left" w:pos="708"/>
        </w:tabs>
        <w:suppressAutoHyphens/>
        <w:spacing w:after="0" w:line="100" w:lineRule="atLeast"/>
        <w:rPr>
          <w:rFonts w:eastAsia="Times New Roman" w:cstheme="minorHAnsi"/>
          <w:color w:val="00000A"/>
          <w:lang w:eastAsia="pl-PL"/>
        </w:rPr>
      </w:pPr>
    </w:p>
    <w:p w14:paraId="07A37635" w14:textId="77777777" w:rsidR="00B729A8" w:rsidRDefault="00B729A8" w:rsidP="00B729A8">
      <w:pPr>
        <w:tabs>
          <w:tab w:val="left" w:pos="708"/>
        </w:tabs>
        <w:suppressAutoHyphens/>
        <w:spacing w:after="0" w:line="100" w:lineRule="atLeast"/>
        <w:rPr>
          <w:rFonts w:eastAsia="Times New Roman" w:cstheme="minorHAnsi"/>
          <w:color w:val="00000A"/>
          <w:lang w:eastAsia="pl-PL"/>
        </w:rPr>
      </w:pPr>
    </w:p>
    <w:p w14:paraId="24FA8BDF" w14:textId="77777777" w:rsidR="00B729A8" w:rsidRPr="00D123C9" w:rsidRDefault="00B729A8" w:rsidP="00B729A8">
      <w:pPr>
        <w:tabs>
          <w:tab w:val="left" w:pos="708"/>
        </w:tabs>
        <w:suppressAutoHyphens/>
        <w:spacing w:after="0" w:line="100" w:lineRule="atLeast"/>
        <w:rPr>
          <w:rFonts w:eastAsia="Times New Roman" w:cstheme="minorHAnsi"/>
          <w:color w:val="00000A"/>
          <w:lang w:eastAsia="pl-PL"/>
        </w:rPr>
      </w:pPr>
    </w:p>
    <w:p w14:paraId="3AD4C1D4" w14:textId="77777777" w:rsidR="00B729A8" w:rsidRPr="004374EB" w:rsidRDefault="00B729A8" w:rsidP="00B729A8">
      <w:pPr>
        <w:rPr>
          <w:rFonts w:cstheme="minorHAnsi"/>
        </w:rPr>
      </w:pPr>
      <w:r w:rsidRPr="00D123C9">
        <w:rPr>
          <w:rFonts w:eastAsia="Times New Roman" w:cstheme="minorHAnsi"/>
          <w:color w:val="00000A"/>
          <w:lang w:eastAsia="pl-PL"/>
        </w:rPr>
        <w:t xml:space="preserve">             Zamawiający:</w:t>
      </w:r>
      <w:r w:rsidRPr="00D123C9">
        <w:rPr>
          <w:rFonts w:eastAsia="Times New Roman" w:cstheme="minorHAnsi"/>
          <w:color w:val="00000A"/>
          <w:lang w:eastAsia="pl-PL"/>
        </w:rPr>
        <w:tab/>
      </w:r>
      <w:r w:rsidRPr="00D123C9">
        <w:rPr>
          <w:rFonts w:eastAsia="Times New Roman" w:cstheme="minorHAnsi"/>
          <w:color w:val="00000A"/>
          <w:lang w:eastAsia="pl-PL"/>
        </w:rPr>
        <w:tab/>
      </w:r>
      <w:r w:rsidRPr="00D123C9">
        <w:rPr>
          <w:rFonts w:eastAsia="Times New Roman" w:cstheme="minorHAnsi"/>
          <w:color w:val="00000A"/>
          <w:lang w:eastAsia="pl-PL"/>
        </w:rPr>
        <w:tab/>
      </w:r>
      <w:r w:rsidRPr="00D123C9">
        <w:rPr>
          <w:rFonts w:eastAsia="Times New Roman" w:cstheme="minorHAnsi"/>
          <w:color w:val="00000A"/>
          <w:lang w:eastAsia="pl-PL"/>
        </w:rPr>
        <w:tab/>
      </w:r>
      <w:r w:rsidRPr="00D123C9">
        <w:rPr>
          <w:rFonts w:eastAsia="Times New Roman" w:cstheme="minorHAnsi"/>
          <w:color w:val="00000A"/>
          <w:lang w:eastAsia="pl-PL"/>
        </w:rPr>
        <w:tab/>
      </w:r>
      <w:r w:rsidRPr="00D123C9">
        <w:rPr>
          <w:rFonts w:eastAsia="Times New Roman" w:cstheme="minorHAnsi"/>
          <w:color w:val="00000A"/>
          <w:lang w:eastAsia="pl-PL"/>
        </w:rPr>
        <w:tab/>
      </w:r>
      <w:r w:rsidRPr="00D123C9">
        <w:rPr>
          <w:rFonts w:eastAsia="Times New Roman" w:cstheme="minorHAnsi"/>
          <w:color w:val="00000A"/>
          <w:lang w:eastAsia="pl-PL"/>
        </w:rPr>
        <w:tab/>
        <w:t xml:space="preserve">        Wykonawca:</w:t>
      </w:r>
    </w:p>
    <w:p w14:paraId="0F1CB75D" w14:textId="77777777" w:rsidR="00B729A8" w:rsidRPr="004374EB" w:rsidRDefault="00B729A8" w:rsidP="00B729A8">
      <w:pPr>
        <w:rPr>
          <w:rFonts w:cstheme="minorHAnsi"/>
        </w:rPr>
      </w:pPr>
    </w:p>
    <w:p w14:paraId="5BB319FD" w14:textId="77777777" w:rsidR="00B729A8" w:rsidRPr="004374EB" w:rsidRDefault="00B729A8" w:rsidP="00B729A8">
      <w:pPr>
        <w:rPr>
          <w:rFonts w:cstheme="minorHAnsi"/>
        </w:rPr>
      </w:pPr>
    </w:p>
    <w:p w14:paraId="00F8E963" w14:textId="77777777" w:rsidR="00B729A8" w:rsidRPr="004374EB" w:rsidRDefault="00B729A8" w:rsidP="00B729A8">
      <w:pPr>
        <w:rPr>
          <w:rFonts w:cstheme="minorHAnsi"/>
        </w:rPr>
      </w:pPr>
    </w:p>
    <w:bookmarkEnd w:id="0"/>
    <w:p w14:paraId="5993633E" w14:textId="77777777" w:rsidR="00153C4E" w:rsidRPr="00B729A8" w:rsidRDefault="00153C4E" w:rsidP="00B729A8"/>
    <w:sectPr w:rsidR="00153C4E" w:rsidRPr="00B729A8" w:rsidSect="00533D3B">
      <w:pgSz w:w="11906" w:h="16838"/>
      <w:pgMar w:top="1418" w:right="1418" w:bottom="1418" w:left="1418"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148486A"/>
    <w:name w:val="WW8Num1"/>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15:restartNumberingAfterBreak="0">
    <w:nsid w:val="00000002"/>
    <w:multiLevelType w:val="multilevel"/>
    <w:tmpl w:val="4A54C4F2"/>
    <w:name w:val="WW8Num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 w15:restartNumberingAfterBreak="0">
    <w:nsid w:val="00000003"/>
    <w:multiLevelType w:val="multilevel"/>
    <w:tmpl w:val="08949034"/>
    <w:name w:val="WW8Num3"/>
    <w:lvl w:ilvl="0">
      <w:start w:val="1"/>
      <w:numFmt w:val="decimal"/>
      <w:lvlText w:val="%1."/>
      <w:lvlJc w:val="left"/>
      <w:pPr>
        <w:tabs>
          <w:tab w:val="num" w:pos="720"/>
        </w:tabs>
        <w:ind w:left="720" w:hanging="360"/>
      </w:pPr>
      <w:rPr>
        <w:rFonts w:ascii="Times New Roman" w:eastAsia="Times New Roman" w:hAnsi="Times New Roman" w:cs="Times New Roman"/>
        <w:color w:val="auto"/>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 w15:restartNumberingAfterBreak="0">
    <w:nsid w:val="00000004"/>
    <w:multiLevelType w:val="multilevel"/>
    <w:tmpl w:val="98821DEC"/>
    <w:name w:val="WW8Num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15:restartNumberingAfterBreak="0">
    <w:nsid w:val="00000005"/>
    <w:multiLevelType w:val="multilevel"/>
    <w:tmpl w:val="E95E6028"/>
    <w:name w:val="WW8Num1"/>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080"/>
        </w:tabs>
        <w:ind w:left="1080" w:hanging="360"/>
      </w:pPr>
      <w:rPr>
        <w:rFonts w:hint="default"/>
      </w:rPr>
    </w:lvl>
    <w:lvl w:ilvl="2">
      <w:start w:val="1"/>
      <w:numFmt w:val="decimal"/>
      <w:lvlText w:val="%2.%3."/>
      <w:lvlJc w:val="left"/>
      <w:pPr>
        <w:tabs>
          <w:tab w:val="num" w:pos="1440"/>
        </w:tabs>
        <w:ind w:left="1440" w:hanging="360"/>
      </w:pPr>
      <w:rPr>
        <w:rFonts w:hint="default"/>
      </w:rPr>
    </w:lvl>
    <w:lvl w:ilvl="3">
      <w:start w:val="1"/>
      <w:numFmt w:val="decimal"/>
      <w:lvlText w:val="%2.%3.%4."/>
      <w:lvlJc w:val="left"/>
      <w:pPr>
        <w:tabs>
          <w:tab w:val="num" w:pos="1800"/>
        </w:tabs>
        <w:ind w:left="1800" w:hanging="360"/>
      </w:pPr>
      <w:rPr>
        <w:rFonts w:hint="default"/>
      </w:rPr>
    </w:lvl>
    <w:lvl w:ilvl="4">
      <w:start w:val="1"/>
      <w:numFmt w:val="decimal"/>
      <w:lvlText w:val="%2.%3.%4.%5."/>
      <w:lvlJc w:val="left"/>
      <w:pPr>
        <w:tabs>
          <w:tab w:val="num" w:pos="2160"/>
        </w:tabs>
        <w:ind w:left="2160" w:hanging="360"/>
      </w:pPr>
      <w:rPr>
        <w:rFonts w:hint="default"/>
      </w:rPr>
    </w:lvl>
    <w:lvl w:ilvl="5">
      <w:start w:val="1"/>
      <w:numFmt w:val="decimal"/>
      <w:lvlText w:val="%2.%3.%4.%5.%6."/>
      <w:lvlJc w:val="left"/>
      <w:pPr>
        <w:tabs>
          <w:tab w:val="num" w:pos="2520"/>
        </w:tabs>
        <w:ind w:left="2520" w:hanging="360"/>
      </w:pPr>
      <w:rPr>
        <w:rFonts w:hint="default"/>
      </w:rPr>
    </w:lvl>
    <w:lvl w:ilvl="6">
      <w:start w:val="1"/>
      <w:numFmt w:val="decimal"/>
      <w:lvlText w:val="%2.%3.%4.%5.%6.%7."/>
      <w:lvlJc w:val="left"/>
      <w:pPr>
        <w:tabs>
          <w:tab w:val="num" w:pos="2880"/>
        </w:tabs>
        <w:ind w:left="2880" w:hanging="360"/>
      </w:pPr>
      <w:rPr>
        <w:rFonts w:hint="default"/>
      </w:rPr>
    </w:lvl>
    <w:lvl w:ilvl="7">
      <w:start w:val="1"/>
      <w:numFmt w:val="decimal"/>
      <w:lvlText w:val="%2.%3.%4.%5.%6.%7.%8."/>
      <w:lvlJc w:val="left"/>
      <w:pPr>
        <w:tabs>
          <w:tab w:val="num" w:pos="3240"/>
        </w:tabs>
        <w:ind w:left="3240" w:hanging="360"/>
      </w:pPr>
      <w:rPr>
        <w:rFonts w:hint="default"/>
      </w:rPr>
    </w:lvl>
    <w:lvl w:ilvl="8">
      <w:start w:val="1"/>
      <w:numFmt w:val="decimal"/>
      <w:lvlText w:val="%2.%3.%4.%5.%6.%7.%8.%9."/>
      <w:lvlJc w:val="left"/>
      <w:pPr>
        <w:tabs>
          <w:tab w:val="num" w:pos="3600"/>
        </w:tabs>
        <w:ind w:left="3600" w:hanging="360"/>
      </w:pPr>
      <w:rPr>
        <w:rFonts w:hint="default"/>
      </w:rPr>
    </w:lvl>
  </w:abstractNum>
  <w:abstractNum w:abstractNumId="5" w15:restartNumberingAfterBreak="0">
    <w:nsid w:val="00000006"/>
    <w:multiLevelType w:val="multilevel"/>
    <w:tmpl w:val="D97634A0"/>
    <w:name w:val="WW8Num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b w:val="0"/>
        <w:bCs w:val="0"/>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6" w15:restartNumberingAfterBreak="0">
    <w:nsid w:val="00000008"/>
    <w:multiLevelType w:val="multilevel"/>
    <w:tmpl w:val="F9BA1B9A"/>
    <w:name w:val="WW8Num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7" w15:restartNumberingAfterBreak="0">
    <w:nsid w:val="00000009"/>
    <w:multiLevelType w:val="multilevel"/>
    <w:tmpl w:val="505E9060"/>
    <w:name w:val="WW8Num9"/>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8" w15:restartNumberingAfterBreak="0">
    <w:nsid w:val="0A1917D4"/>
    <w:multiLevelType w:val="hybridMultilevel"/>
    <w:tmpl w:val="8598773E"/>
    <w:lvl w:ilvl="0" w:tplc="4EDEEE8E">
      <w:start w:val="1"/>
      <w:numFmt w:val="decimal"/>
      <w:lvlText w:val="%1)"/>
      <w:lvlJc w:val="left"/>
      <w:pPr>
        <w:ind w:left="917" w:hanging="360"/>
      </w:pPr>
    </w:lvl>
    <w:lvl w:ilvl="1" w:tplc="04150019">
      <w:start w:val="1"/>
      <w:numFmt w:val="lowerLetter"/>
      <w:lvlText w:val="%2."/>
      <w:lvlJc w:val="left"/>
      <w:pPr>
        <w:ind w:left="1637" w:hanging="360"/>
      </w:pPr>
    </w:lvl>
    <w:lvl w:ilvl="2" w:tplc="0415001B">
      <w:start w:val="1"/>
      <w:numFmt w:val="lowerRoman"/>
      <w:lvlText w:val="%3."/>
      <w:lvlJc w:val="right"/>
      <w:pPr>
        <w:ind w:left="2357" w:hanging="180"/>
      </w:pPr>
    </w:lvl>
    <w:lvl w:ilvl="3" w:tplc="0415000F">
      <w:start w:val="1"/>
      <w:numFmt w:val="decimal"/>
      <w:lvlText w:val="%4."/>
      <w:lvlJc w:val="left"/>
      <w:pPr>
        <w:ind w:left="3077" w:hanging="360"/>
      </w:pPr>
    </w:lvl>
    <w:lvl w:ilvl="4" w:tplc="04150019">
      <w:start w:val="1"/>
      <w:numFmt w:val="lowerLetter"/>
      <w:lvlText w:val="%5."/>
      <w:lvlJc w:val="left"/>
      <w:pPr>
        <w:ind w:left="3797" w:hanging="360"/>
      </w:pPr>
    </w:lvl>
    <w:lvl w:ilvl="5" w:tplc="0415001B">
      <w:start w:val="1"/>
      <w:numFmt w:val="lowerRoman"/>
      <w:lvlText w:val="%6."/>
      <w:lvlJc w:val="right"/>
      <w:pPr>
        <w:ind w:left="4517" w:hanging="180"/>
      </w:pPr>
    </w:lvl>
    <w:lvl w:ilvl="6" w:tplc="0415000F">
      <w:start w:val="1"/>
      <w:numFmt w:val="decimal"/>
      <w:lvlText w:val="%7."/>
      <w:lvlJc w:val="left"/>
      <w:pPr>
        <w:ind w:left="5237" w:hanging="360"/>
      </w:pPr>
    </w:lvl>
    <w:lvl w:ilvl="7" w:tplc="04150019">
      <w:start w:val="1"/>
      <w:numFmt w:val="lowerLetter"/>
      <w:lvlText w:val="%8."/>
      <w:lvlJc w:val="left"/>
      <w:pPr>
        <w:ind w:left="5957" w:hanging="360"/>
      </w:pPr>
    </w:lvl>
    <w:lvl w:ilvl="8" w:tplc="0415001B">
      <w:start w:val="1"/>
      <w:numFmt w:val="lowerRoman"/>
      <w:lvlText w:val="%9."/>
      <w:lvlJc w:val="right"/>
      <w:pPr>
        <w:ind w:left="6677" w:hanging="180"/>
      </w:pPr>
    </w:lvl>
  </w:abstractNum>
  <w:abstractNum w:abstractNumId="9" w15:restartNumberingAfterBreak="0">
    <w:nsid w:val="18DE273A"/>
    <w:multiLevelType w:val="hybridMultilevel"/>
    <w:tmpl w:val="2C0C1C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91F31C8"/>
    <w:multiLevelType w:val="hybridMultilevel"/>
    <w:tmpl w:val="6C44F9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45602E"/>
    <w:multiLevelType w:val="hybridMultilevel"/>
    <w:tmpl w:val="19B80F34"/>
    <w:lvl w:ilvl="0" w:tplc="04150017">
      <w:start w:val="1"/>
      <w:numFmt w:val="lowerLetter"/>
      <w:lvlText w:val="%1)"/>
      <w:lvlJc w:val="left"/>
      <w:pPr>
        <w:ind w:left="1546" w:hanging="360"/>
      </w:pPr>
    </w:lvl>
    <w:lvl w:ilvl="1" w:tplc="04150019">
      <w:start w:val="1"/>
      <w:numFmt w:val="lowerLetter"/>
      <w:lvlText w:val="%2."/>
      <w:lvlJc w:val="left"/>
      <w:pPr>
        <w:ind w:left="2266" w:hanging="360"/>
      </w:pPr>
    </w:lvl>
    <w:lvl w:ilvl="2" w:tplc="0415001B">
      <w:start w:val="1"/>
      <w:numFmt w:val="lowerRoman"/>
      <w:lvlText w:val="%3."/>
      <w:lvlJc w:val="right"/>
      <w:pPr>
        <w:ind w:left="2986" w:hanging="180"/>
      </w:pPr>
    </w:lvl>
    <w:lvl w:ilvl="3" w:tplc="0415000F">
      <w:start w:val="1"/>
      <w:numFmt w:val="decimal"/>
      <w:lvlText w:val="%4."/>
      <w:lvlJc w:val="left"/>
      <w:pPr>
        <w:ind w:left="3706" w:hanging="360"/>
      </w:pPr>
    </w:lvl>
    <w:lvl w:ilvl="4" w:tplc="04150019">
      <w:start w:val="1"/>
      <w:numFmt w:val="lowerLetter"/>
      <w:lvlText w:val="%5."/>
      <w:lvlJc w:val="left"/>
      <w:pPr>
        <w:ind w:left="4426" w:hanging="360"/>
      </w:pPr>
    </w:lvl>
    <w:lvl w:ilvl="5" w:tplc="0415001B">
      <w:start w:val="1"/>
      <w:numFmt w:val="lowerRoman"/>
      <w:lvlText w:val="%6."/>
      <w:lvlJc w:val="right"/>
      <w:pPr>
        <w:ind w:left="5146" w:hanging="180"/>
      </w:pPr>
    </w:lvl>
    <w:lvl w:ilvl="6" w:tplc="0415000F">
      <w:start w:val="1"/>
      <w:numFmt w:val="decimal"/>
      <w:lvlText w:val="%7."/>
      <w:lvlJc w:val="left"/>
      <w:pPr>
        <w:ind w:left="5866" w:hanging="360"/>
      </w:pPr>
    </w:lvl>
    <w:lvl w:ilvl="7" w:tplc="04150019">
      <w:start w:val="1"/>
      <w:numFmt w:val="lowerLetter"/>
      <w:lvlText w:val="%8."/>
      <w:lvlJc w:val="left"/>
      <w:pPr>
        <w:ind w:left="6586" w:hanging="360"/>
      </w:pPr>
    </w:lvl>
    <w:lvl w:ilvl="8" w:tplc="0415001B">
      <w:start w:val="1"/>
      <w:numFmt w:val="lowerRoman"/>
      <w:lvlText w:val="%9."/>
      <w:lvlJc w:val="right"/>
      <w:pPr>
        <w:ind w:left="7306" w:hanging="180"/>
      </w:pPr>
    </w:lvl>
  </w:abstractNum>
  <w:abstractNum w:abstractNumId="12" w15:restartNumberingAfterBreak="0">
    <w:nsid w:val="379D484F"/>
    <w:multiLevelType w:val="multilevel"/>
    <w:tmpl w:val="F5462E72"/>
    <w:name w:val="WW8Num1"/>
    <w:lvl w:ilvl="0">
      <w:start w:val="2"/>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080"/>
        </w:tabs>
        <w:ind w:left="1080" w:hanging="360"/>
      </w:pPr>
      <w:rPr>
        <w:rFonts w:hint="default"/>
      </w:rPr>
    </w:lvl>
    <w:lvl w:ilvl="2">
      <w:start w:val="1"/>
      <w:numFmt w:val="decimal"/>
      <w:lvlText w:val="%2.%3."/>
      <w:lvlJc w:val="left"/>
      <w:pPr>
        <w:tabs>
          <w:tab w:val="num" w:pos="1440"/>
        </w:tabs>
        <w:ind w:left="1440" w:hanging="360"/>
      </w:pPr>
      <w:rPr>
        <w:rFonts w:hint="default"/>
      </w:rPr>
    </w:lvl>
    <w:lvl w:ilvl="3">
      <w:start w:val="1"/>
      <w:numFmt w:val="decimal"/>
      <w:lvlText w:val="%2.%3.%4."/>
      <w:lvlJc w:val="left"/>
      <w:pPr>
        <w:tabs>
          <w:tab w:val="num" w:pos="1800"/>
        </w:tabs>
        <w:ind w:left="1800" w:hanging="360"/>
      </w:pPr>
      <w:rPr>
        <w:rFonts w:hint="default"/>
      </w:rPr>
    </w:lvl>
    <w:lvl w:ilvl="4">
      <w:start w:val="1"/>
      <w:numFmt w:val="decimal"/>
      <w:lvlText w:val="%2.%3.%4.%5."/>
      <w:lvlJc w:val="left"/>
      <w:pPr>
        <w:tabs>
          <w:tab w:val="num" w:pos="2160"/>
        </w:tabs>
        <w:ind w:left="2160" w:hanging="360"/>
      </w:pPr>
      <w:rPr>
        <w:rFonts w:hint="default"/>
      </w:rPr>
    </w:lvl>
    <w:lvl w:ilvl="5">
      <w:start w:val="1"/>
      <w:numFmt w:val="decimal"/>
      <w:lvlText w:val="%2.%3.%4.%5.%6."/>
      <w:lvlJc w:val="left"/>
      <w:pPr>
        <w:tabs>
          <w:tab w:val="num" w:pos="2520"/>
        </w:tabs>
        <w:ind w:left="2520" w:hanging="360"/>
      </w:pPr>
      <w:rPr>
        <w:rFonts w:hint="default"/>
      </w:rPr>
    </w:lvl>
    <w:lvl w:ilvl="6">
      <w:start w:val="1"/>
      <w:numFmt w:val="decimal"/>
      <w:lvlText w:val="%2.%3.%4.%5.%6.%7."/>
      <w:lvlJc w:val="left"/>
      <w:pPr>
        <w:tabs>
          <w:tab w:val="num" w:pos="2880"/>
        </w:tabs>
        <w:ind w:left="2880" w:hanging="360"/>
      </w:pPr>
      <w:rPr>
        <w:rFonts w:hint="default"/>
      </w:rPr>
    </w:lvl>
    <w:lvl w:ilvl="7">
      <w:start w:val="1"/>
      <w:numFmt w:val="decimal"/>
      <w:lvlText w:val="%2.%3.%4.%5.%6.%7.%8."/>
      <w:lvlJc w:val="left"/>
      <w:pPr>
        <w:tabs>
          <w:tab w:val="num" w:pos="3240"/>
        </w:tabs>
        <w:ind w:left="3240" w:hanging="360"/>
      </w:pPr>
      <w:rPr>
        <w:rFonts w:hint="default"/>
      </w:rPr>
    </w:lvl>
    <w:lvl w:ilvl="8">
      <w:start w:val="1"/>
      <w:numFmt w:val="decimal"/>
      <w:lvlText w:val="%2.%3.%4.%5.%6.%7.%8.%9."/>
      <w:lvlJc w:val="left"/>
      <w:pPr>
        <w:tabs>
          <w:tab w:val="num" w:pos="3600"/>
        </w:tabs>
        <w:ind w:left="3600" w:hanging="360"/>
      </w:pPr>
      <w:rPr>
        <w:rFonts w:hint="default"/>
      </w:rPr>
    </w:lvl>
  </w:abstractNum>
  <w:abstractNum w:abstractNumId="13" w15:restartNumberingAfterBreak="0">
    <w:nsid w:val="432409B2"/>
    <w:multiLevelType w:val="hybridMultilevel"/>
    <w:tmpl w:val="379CCF1A"/>
    <w:lvl w:ilvl="0" w:tplc="04150017">
      <w:start w:val="1"/>
      <w:numFmt w:val="lowerLetter"/>
      <w:lvlText w:val="%1)"/>
      <w:lvlJc w:val="left"/>
      <w:pPr>
        <w:ind w:left="1183" w:hanging="360"/>
      </w:pPr>
    </w:lvl>
    <w:lvl w:ilvl="1" w:tplc="04150019">
      <w:start w:val="1"/>
      <w:numFmt w:val="lowerLetter"/>
      <w:lvlText w:val="%2."/>
      <w:lvlJc w:val="left"/>
      <w:pPr>
        <w:ind w:left="1903" w:hanging="360"/>
      </w:pPr>
    </w:lvl>
    <w:lvl w:ilvl="2" w:tplc="0415001B">
      <w:start w:val="1"/>
      <w:numFmt w:val="lowerRoman"/>
      <w:lvlText w:val="%3."/>
      <w:lvlJc w:val="right"/>
      <w:pPr>
        <w:ind w:left="2623" w:hanging="180"/>
      </w:pPr>
    </w:lvl>
    <w:lvl w:ilvl="3" w:tplc="0415000F">
      <w:start w:val="1"/>
      <w:numFmt w:val="decimal"/>
      <w:lvlText w:val="%4."/>
      <w:lvlJc w:val="left"/>
      <w:pPr>
        <w:ind w:left="3343" w:hanging="360"/>
      </w:pPr>
    </w:lvl>
    <w:lvl w:ilvl="4" w:tplc="04150019">
      <w:start w:val="1"/>
      <w:numFmt w:val="lowerLetter"/>
      <w:lvlText w:val="%5."/>
      <w:lvlJc w:val="left"/>
      <w:pPr>
        <w:ind w:left="4063" w:hanging="360"/>
      </w:pPr>
    </w:lvl>
    <w:lvl w:ilvl="5" w:tplc="0415001B">
      <w:start w:val="1"/>
      <w:numFmt w:val="lowerRoman"/>
      <w:lvlText w:val="%6."/>
      <w:lvlJc w:val="right"/>
      <w:pPr>
        <w:ind w:left="4783" w:hanging="180"/>
      </w:pPr>
    </w:lvl>
    <w:lvl w:ilvl="6" w:tplc="0415000F">
      <w:start w:val="1"/>
      <w:numFmt w:val="decimal"/>
      <w:lvlText w:val="%7."/>
      <w:lvlJc w:val="left"/>
      <w:pPr>
        <w:ind w:left="5503" w:hanging="360"/>
      </w:pPr>
    </w:lvl>
    <w:lvl w:ilvl="7" w:tplc="04150019">
      <w:start w:val="1"/>
      <w:numFmt w:val="lowerLetter"/>
      <w:lvlText w:val="%8."/>
      <w:lvlJc w:val="left"/>
      <w:pPr>
        <w:ind w:left="6223" w:hanging="360"/>
      </w:pPr>
    </w:lvl>
    <w:lvl w:ilvl="8" w:tplc="0415001B">
      <w:start w:val="1"/>
      <w:numFmt w:val="lowerRoman"/>
      <w:lvlText w:val="%9."/>
      <w:lvlJc w:val="right"/>
      <w:pPr>
        <w:ind w:left="6943" w:hanging="180"/>
      </w:pPr>
    </w:lvl>
  </w:abstractNum>
  <w:abstractNum w:abstractNumId="14" w15:restartNumberingAfterBreak="0">
    <w:nsid w:val="55F60D8E"/>
    <w:multiLevelType w:val="hybridMultilevel"/>
    <w:tmpl w:val="CD3862DE"/>
    <w:lvl w:ilvl="0" w:tplc="77FEC754">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5E65B43"/>
    <w:multiLevelType w:val="hybridMultilevel"/>
    <w:tmpl w:val="A956C1A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896102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72294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51708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18666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3913714">
    <w:abstractNumId w:val="4"/>
  </w:num>
  <w:num w:numId="6" w16cid:durableId="13548441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21460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53316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3956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05168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93443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3461459">
    <w:abstractNumId w:val="11"/>
  </w:num>
  <w:num w:numId="13" w16cid:durableId="206989612">
    <w:abstractNumId w:val="13"/>
  </w:num>
  <w:num w:numId="14" w16cid:durableId="1983726069">
    <w:abstractNumId w:val="8"/>
  </w:num>
  <w:num w:numId="15" w16cid:durableId="888690686">
    <w:abstractNumId w:val="10"/>
  </w:num>
  <w:num w:numId="16" w16cid:durableId="681587638">
    <w:abstractNumId w:val="9"/>
  </w:num>
  <w:num w:numId="17" w16cid:durableId="1132216379">
    <w:abstractNumId w:val="14"/>
  </w:num>
  <w:num w:numId="18" w16cid:durableId="1408847891">
    <w:abstractNumId w:val="12"/>
  </w:num>
  <w:num w:numId="19" w16cid:durableId="7453467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C4E"/>
    <w:rsid w:val="00020EAF"/>
    <w:rsid w:val="000A3E6F"/>
    <w:rsid w:val="00107832"/>
    <w:rsid w:val="00107C4D"/>
    <w:rsid w:val="00153C4E"/>
    <w:rsid w:val="00225490"/>
    <w:rsid w:val="003E4E1F"/>
    <w:rsid w:val="00421EBA"/>
    <w:rsid w:val="00533D3B"/>
    <w:rsid w:val="00557E4E"/>
    <w:rsid w:val="0056104A"/>
    <w:rsid w:val="00582C44"/>
    <w:rsid w:val="008E264A"/>
    <w:rsid w:val="00B15485"/>
    <w:rsid w:val="00B252DA"/>
    <w:rsid w:val="00B729A8"/>
    <w:rsid w:val="00EE10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921FC"/>
  <w15:chartTrackingRefBased/>
  <w15:docId w15:val="{8F07BE0B-7074-4F32-8676-B1518CF57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3D3B"/>
    <w:pPr>
      <w:spacing w:line="259" w:lineRule="auto"/>
    </w:pPr>
    <w:rPr>
      <w:kern w:val="0"/>
      <w:sz w:val="22"/>
      <w:szCs w:val="22"/>
      <w14:ligatures w14:val="none"/>
    </w:rPr>
  </w:style>
  <w:style w:type="paragraph" w:styleId="Nagwek1">
    <w:name w:val="heading 1"/>
    <w:basedOn w:val="Normalny"/>
    <w:next w:val="Normalny"/>
    <w:link w:val="Nagwek1Znak"/>
    <w:uiPriority w:val="9"/>
    <w:qFormat/>
    <w:rsid w:val="00153C4E"/>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153C4E"/>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Nagwek3">
    <w:name w:val="heading 3"/>
    <w:basedOn w:val="Normalny"/>
    <w:next w:val="Normalny"/>
    <w:link w:val="Nagwek3Znak"/>
    <w:uiPriority w:val="9"/>
    <w:semiHidden/>
    <w:unhideWhenUsed/>
    <w:qFormat/>
    <w:rsid w:val="00153C4E"/>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153C4E"/>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Nagwek5">
    <w:name w:val="heading 5"/>
    <w:basedOn w:val="Normalny"/>
    <w:next w:val="Normalny"/>
    <w:link w:val="Nagwek5Znak"/>
    <w:uiPriority w:val="9"/>
    <w:semiHidden/>
    <w:unhideWhenUsed/>
    <w:qFormat/>
    <w:rsid w:val="00153C4E"/>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153C4E"/>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153C4E"/>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153C4E"/>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153C4E"/>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53C4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53C4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53C4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53C4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53C4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53C4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53C4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53C4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53C4E"/>
    <w:rPr>
      <w:rFonts w:eastAsiaTheme="majorEastAsia" w:cstheme="majorBidi"/>
      <w:color w:val="272727" w:themeColor="text1" w:themeTint="D8"/>
    </w:rPr>
  </w:style>
  <w:style w:type="paragraph" w:styleId="Tytu">
    <w:name w:val="Title"/>
    <w:basedOn w:val="Normalny"/>
    <w:next w:val="Normalny"/>
    <w:link w:val="TytuZnak"/>
    <w:uiPriority w:val="10"/>
    <w:qFormat/>
    <w:rsid w:val="00153C4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153C4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53C4E"/>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153C4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53C4E"/>
    <w:pPr>
      <w:spacing w:before="160" w:line="278"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153C4E"/>
    <w:rPr>
      <w:i/>
      <w:iCs/>
      <w:color w:val="404040" w:themeColor="text1" w:themeTint="BF"/>
    </w:rPr>
  </w:style>
  <w:style w:type="paragraph" w:styleId="Akapitzlist">
    <w:name w:val="List Paragraph"/>
    <w:basedOn w:val="Normalny"/>
    <w:uiPriority w:val="34"/>
    <w:qFormat/>
    <w:rsid w:val="00153C4E"/>
    <w:pPr>
      <w:spacing w:line="278"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153C4E"/>
    <w:rPr>
      <w:i/>
      <w:iCs/>
      <w:color w:val="2F5496" w:themeColor="accent1" w:themeShade="BF"/>
    </w:rPr>
  </w:style>
  <w:style w:type="paragraph" w:styleId="Cytatintensywny">
    <w:name w:val="Intense Quote"/>
    <w:basedOn w:val="Normalny"/>
    <w:next w:val="Normalny"/>
    <w:link w:val="CytatintensywnyZnak"/>
    <w:uiPriority w:val="30"/>
    <w:qFormat/>
    <w:rsid w:val="00153C4E"/>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153C4E"/>
    <w:rPr>
      <w:i/>
      <w:iCs/>
      <w:color w:val="2F5496" w:themeColor="accent1" w:themeShade="BF"/>
    </w:rPr>
  </w:style>
  <w:style w:type="character" w:styleId="Odwoanieintensywne">
    <w:name w:val="Intense Reference"/>
    <w:basedOn w:val="Domylnaczcionkaakapitu"/>
    <w:uiPriority w:val="32"/>
    <w:qFormat/>
    <w:rsid w:val="00153C4E"/>
    <w:rPr>
      <w:b/>
      <w:bCs/>
      <w:smallCaps/>
      <w:color w:val="2F5496" w:themeColor="accent1" w:themeShade="BF"/>
      <w:spacing w:val="5"/>
    </w:rPr>
  </w:style>
  <w:style w:type="paragraph" w:customStyle="1" w:styleId="Default">
    <w:name w:val="Default"/>
    <w:rsid w:val="00B729A8"/>
    <w:pPr>
      <w:autoSpaceDE w:val="0"/>
      <w:autoSpaceDN w:val="0"/>
      <w:adjustRightInd w:val="0"/>
      <w:spacing w:after="0" w:line="240" w:lineRule="auto"/>
    </w:pPr>
    <w:rPr>
      <w:rFonts w:ascii="Arial" w:hAnsi="Arial" w:cs="Arial"/>
      <w:color w:val="000000"/>
      <w:kern w:val="0"/>
    </w:rPr>
  </w:style>
  <w:style w:type="paragraph" w:customStyle="1" w:styleId="Standard">
    <w:name w:val="Standard"/>
    <w:rsid w:val="00B729A8"/>
    <w:pPr>
      <w:suppressAutoHyphens/>
      <w:autoSpaceDN w:val="0"/>
      <w:spacing w:line="276" w:lineRule="auto"/>
      <w:textAlignment w:val="baseline"/>
    </w:pPr>
    <w:rPr>
      <w:rFonts w:ascii="Calibri" w:eastAsia="SimSun" w:hAnsi="Calibri" w:cs="Calibri"/>
      <w:kern w:val="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2403</Words>
  <Characters>14418</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Łuczakiewicz</dc:creator>
  <cp:keywords/>
  <dc:description/>
  <cp:lastModifiedBy>Iwona Nowak</cp:lastModifiedBy>
  <cp:revision>11</cp:revision>
  <cp:lastPrinted>2026-03-27T09:40:00Z</cp:lastPrinted>
  <dcterms:created xsi:type="dcterms:W3CDTF">2026-03-17T08:52:00Z</dcterms:created>
  <dcterms:modified xsi:type="dcterms:W3CDTF">2026-04-14T09:07:00Z</dcterms:modified>
</cp:coreProperties>
</file>